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3B38206B" w14:textId="77777777" w:rsidR="00D807A0" w:rsidRDefault="00D807A0" w:rsidP="00CF205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Chars="0" w:left="0" w:firstLineChars="0" w:firstLine="0"/>
        <w:rPr>
          <w:rFonts w:ascii="Helvetica" w:eastAsia="Helvetica Neue" w:hAnsi="Helvetica" w:cs="Helvetica Neue"/>
          <w:b/>
        </w:rPr>
      </w:pPr>
    </w:p>
    <w:p w14:paraId="22C58A9B" w14:textId="77777777" w:rsidR="00CF205D" w:rsidRDefault="00CF205D" w:rsidP="00CF205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</w:rPr>
      </w:pPr>
      <w:r w:rsidRPr="00CF205D">
        <w:rPr>
          <w:rFonts w:ascii="Helvetica" w:eastAsia="Helvetica Neue" w:hAnsi="Helvetica" w:cs="Helvetica Neue"/>
          <w:b/>
        </w:rPr>
        <w:t xml:space="preserve">DICKINSON ARMS </w:t>
      </w:r>
      <w:r>
        <w:rPr>
          <w:rFonts w:ascii="Helvetica" w:eastAsia="Helvetica Neue" w:hAnsi="Helvetica" w:cs="Helvetica Neue"/>
          <w:b/>
        </w:rPr>
        <w:t xml:space="preserve">PARTNERS WITH </w:t>
      </w:r>
      <w:r w:rsidRPr="00CF205D">
        <w:rPr>
          <w:rFonts w:ascii="Helvetica" w:eastAsia="Helvetica Neue" w:hAnsi="Helvetica" w:cs="Helvetica Neue"/>
          <w:b/>
        </w:rPr>
        <w:t xml:space="preserve">FULL-THROTTLE COMMUNICATIONS TO IGNITE </w:t>
      </w:r>
    </w:p>
    <w:p w14:paraId="27CE7786" w14:textId="48027EC1" w:rsidR="00892BE3" w:rsidRDefault="00CF205D" w:rsidP="00CF205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 w:rsidRPr="00CF205D">
        <w:rPr>
          <w:rFonts w:ascii="Helvetica" w:eastAsia="Helvetica Neue" w:hAnsi="Helvetica" w:cs="Helvetica Neue"/>
          <w:b/>
        </w:rPr>
        <w:t>FIREPOWER IN MARKETING AND PR</w:t>
      </w:r>
    </w:p>
    <w:p w14:paraId="4E4288F1" w14:textId="3865E503" w:rsidR="00892BE3" w:rsidRPr="00140457" w:rsidRDefault="00892BE3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 Neue" w:eastAsia="Helvetica Neue" w:hAnsi="Helvetica Neue" w:cs="Helvetica Neue"/>
          <w:sz w:val="18"/>
          <w:szCs w:val="18"/>
        </w:rPr>
      </w:pPr>
    </w:p>
    <w:p w14:paraId="695B216B" w14:textId="311176AE" w:rsidR="00CF205D" w:rsidRPr="009538F1" w:rsidRDefault="00CB571D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9538F1">
        <w:rPr>
          <w:rFonts w:ascii="Helvetica" w:eastAsia="Helvetica Neue" w:hAnsi="Helvetica" w:cs="Helvetica Neue"/>
          <w:sz w:val="18"/>
          <w:szCs w:val="18"/>
        </w:rPr>
        <w:t xml:space="preserve">Moorpark, Calif- </w:t>
      </w:r>
      <w:hyperlink r:id="rId9" w:history="1">
        <w:r w:rsidR="00892BE3" w:rsidRPr="009538F1">
          <w:rPr>
            <w:rStyle w:val="Hyperlink"/>
            <w:rFonts w:ascii="Helvetica" w:eastAsia="Helvetica Neue" w:hAnsi="Helvetica" w:cs="Helvetica Neue"/>
            <w:sz w:val="18"/>
            <w:szCs w:val="18"/>
          </w:rPr>
          <w:t>Dickinson Arms</w:t>
        </w:r>
      </w:hyperlink>
      <w:r w:rsidR="00892BE3" w:rsidRPr="009538F1">
        <w:rPr>
          <w:rFonts w:ascii="Helvetica" w:eastAsia="Helvetica Neue" w:hAnsi="Helvetica" w:cs="Helvetica Neue"/>
          <w:sz w:val="18"/>
          <w:szCs w:val="18"/>
        </w:rPr>
        <w:t>,</w:t>
      </w:r>
      <w:r w:rsidR="00CF205D" w:rsidRPr="009538F1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9538F1">
        <w:rPr>
          <w:rFonts w:ascii="Helvetica" w:eastAsia="Helvetica Neue" w:hAnsi="Helvetica" w:cs="Helvetica Neue"/>
          <w:sz w:val="18"/>
          <w:szCs w:val="18"/>
        </w:rPr>
        <w:t>a</w:t>
      </w:r>
      <w:r w:rsidR="00CF205D" w:rsidRPr="009538F1">
        <w:rPr>
          <w:rFonts w:ascii="Helvetica" w:eastAsia="Helvetica Neue" w:hAnsi="Helvetica" w:cs="Helvetica Neue"/>
          <w:sz w:val="18"/>
          <w:szCs w:val="18"/>
        </w:rPr>
        <w:t xml:space="preserve"> distinguished leader in high-quality firearms, proudly announces its strategic partnership with Full-Throttle Communications, a leading name in marketing, advertising, and PR for the hunting</w:t>
      </w:r>
      <w:r w:rsidR="004637FC" w:rsidRPr="009538F1">
        <w:rPr>
          <w:rFonts w:ascii="Helvetica" w:eastAsia="Helvetica Neue" w:hAnsi="Helvetica" w:cs="Helvetica Neue"/>
          <w:sz w:val="18"/>
          <w:szCs w:val="18"/>
        </w:rPr>
        <w:t>, outdoor</w:t>
      </w:r>
      <w:r w:rsidR="00CF205D" w:rsidRPr="009538F1">
        <w:rPr>
          <w:rFonts w:ascii="Helvetica" w:eastAsia="Helvetica Neue" w:hAnsi="Helvetica" w:cs="Helvetica Neue"/>
          <w:sz w:val="18"/>
          <w:szCs w:val="18"/>
        </w:rPr>
        <w:t xml:space="preserve"> and shooting sports industry. </w:t>
      </w:r>
      <w:r w:rsidRPr="009538F1">
        <w:rPr>
          <w:rFonts w:ascii="Helvetica" w:eastAsia="Helvetica Neue" w:hAnsi="Helvetica" w:cs="Helvetica Neue"/>
          <w:sz w:val="18"/>
          <w:szCs w:val="18"/>
        </w:rPr>
        <w:t xml:space="preserve">Effective immediately, the seasoned agency will spearhead all media relations, </w:t>
      </w:r>
      <w:r w:rsidR="00215F95" w:rsidRPr="009538F1">
        <w:rPr>
          <w:rFonts w:ascii="Helvetica" w:eastAsia="Helvetica Neue" w:hAnsi="Helvetica" w:cs="Helvetica Neue"/>
          <w:sz w:val="18"/>
          <w:szCs w:val="18"/>
        </w:rPr>
        <w:t>marketing,</w:t>
      </w:r>
      <w:r w:rsidRPr="009538F1">
        <w:rPr>
          <w:rFonts w:ascii="Helvetica" w:eastAsia="Helvetica Neue" w:hAnsi="Helvetica" w:cs="Helvetica Neue"/>
          <w:sz w:val="18"/>
          <w:szCs w:val="18"/>
        </w:rPr>
        <w:t xml:space="preserve"> and advertising efforts for the growing firearms brand.</w:t>
      </w:r>
    </w:p>
    <w:p w14:paraId="5D175EF1" w14:textId="77777777" w:rsidR="00CF205D" w:rsidRPr="009538F1" w:rsidRDefault="00CF205D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</w:p>
    <w:p w14:paraId="40563CAD" w14:textId="28ED80AC" w:rsidR="00DA6160" w:rsidRPr="009538F1" w:rsidRDefault="00DA6160" w:rsidP="00DA61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9538F1">
        <w:rPr>
          <w:rFonts w:ascii="Helvetica" w:eastAsia="Helvetica Neue" w:hAnsi="Helvetica" w:cs="Helvetica Neue"/>
          <w:sz w:val="18"/>
          <w:szCs w:val="18"/>
        </w:rPr>
        <w:t xml:space="preserve">"At Dickinson Arms, we are excited to embark on this journey with Full-Throttle Communications. Their industry experience and innovative approach will undoubtedly help us take our marketing efforts to the next level," said Aykut </w:t>
      </w:r>
      <w:proofErr w:type="spellStart"/>
      <w:r w:rsidRPr="009538F1">
        <w:rPr>
          <w:rFonts w:ascii="Helvetica" w:eastAsia="Helvetica Neue" w:hAnsi="Helvetica" w:cs="Helvetica Neue"/>
          <w:sz w:val="18"/>
          <w:szCs w:val="18"/>
        </w:rPr>
        <w:t>Bekmez</w:t>
      </w:r>
      <w:proofErr w:type="spellEnd"/>
      <w:r w:rsidRPr="009538F1">
        <w:rPr>
          <w:rFonts w:ascii="Helvetica" w:eastAsia="Helvetica Neue" w:hAnsi="Helvetica" w:cs="Helvetica Neue"/>
          <w:sz w:val="18"/>
          <w:szCs w:val="18"/>
        </w:rPr>
        <w:t xml:space="preserve">, Business Development Manager at Dickinson Arms. "This partnership aligns seamlessly with our commitment to </w:t>
      </w:r>
      <w:r w:rsidR="004637FC" w:rsidRPr="009538F1">
        <w:rPr>
          <w:rFonts w:ascii="Helvetica" w:eastAsia="Helvetica Neue" w:hAnsi="Helvetica" w:cs="Helvetica Neue"/>
          <w:sz w:val="18"/>
          <w:szCs w:val="18"/>
        </w:rPr>
        <w:t xml:space="preserve">excellence to delivering </w:t>
      </w:r>
      <w:r w:rsidRPr="009538F1">
        <w:rPr>
          <w:rFonts w:ascii="Helvetica" w:eastAsia="Helvetica Neue" w:hAnsi="Helvetica" w:cs="Helvetica Neue"/>
          <w:sz w:val="18"/>
          <w:szCs w:val="18"/>
        </w:rPr>
        <w:t>exceptional products and customer support."</w:t>
      </w:r>
      <w:r w:rsidR="00CB571D" w:rsidRPr="009538F1">
        <w:rPr>
          <w:rFonts w:ascii="Helvetica" w:eastAsia="Helvetica Neue" w:hAnsi="Helvetica" w:cs="Helvetica Neue"/>
          <w:sz w:val="18"/>
          <w:szCs w:val="18"/>
        </w:rPr>
        <w:t xml:space="preserve"> </w:t>
      </w:r>
    </w:p>
    <w:p w14:paraId="564C188A" w14:textId="77777777" w:rsidR="00DA6160" w:rsidRPr="009538F1" w:rsidRDefault="00DA6160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</w:p>
    <w:p w14:paraId="3A205912" w14:textId="0D30C131" w:rsidR="00CF205D" w:rsidRPr="009538F1" w:rsidRDefault="000A6A71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9538F1">
        <w:rPr>
          <w:rFonts w:ascii="Helvetica" w:eastAsia="Helvetica Neue" w:hAnsi="Helvetica" w:cs="Helvetica Neue"/>
          <w:sz w:val="18"/>
          <w:szCs w:val="18"/>
        </w:rPr>
        <w:t xml:space="preserve">Renowned for its commitment to craftsmanship, Dickinson Arms offers a wide range of firearms, including basic pump shotguns, </w:t>
      </w:r>
      <w:proofErr w:type="gramStart"/>
      <w:r w:rsidRPr="009538F1">
        <w:rPr>
          <w:rFonts w:ascii="Helvetica" w:eastAsia="Helvetica Neue" w:hAnsi="Helvetica" w:cs="Helvetica Neue"/>
          <w:sz w:val="18"/>
          <w:szCs w:val="18"/>
        </w:rPr>
        <w:t>inertia</w:t>
      </w:r>
      <w:proofErr w:type="gramEnd"/>
      <w:r w:rsidRPr="009538F1">
        <w:rPr>
          <w:rFonts w:ascii="Helvetica" w:eastAsia="Helvetica Neue" w:hAnsi="Helvetica" w:cs="Helvetica Neue"/>
          <w:sz w:val="18"/>
          <w:szCs w:val="18"/>
        </w:rPr>
        <w:t xml:space="preserve"> or gas-operated semi-automatics, supremely balanced over &amp; </w:t>
      </w:r>
      <w:proofErr w:type="spellStart"/>
      <w:r w:rsidRPr="009538F1">
        <w:rPr>
          <w:rFonts w:ascii="Helvetica" w:eastAsia="Helvetica Neue" w:hAnsi="Helvetica" w:cs="Helvetica Neue"/>
          <w:sz w:val="18"/>
          <w:szCs w:val="18"/>
        </w:rPr>
        <w:t>unders</w:t>
      </w:r>
      <w:proofErr w:type="spellEnd"/>
      <w:r w:rsidRPr="009538F1">
        <w:rPr>
          <w:rFonts w:ascii="Helvetica" w:eastAsia="Helvetica Neue" w:hAnsi="Helvetica" w:cs="Helvetica Neue"/>
          <w:sz w:val="18"/>
          <w:szCs w:val="18"/>
        </w:rPr>
        <w:t>, and stunning side-by-sides. Each firearm is a testament to the company’s dedication, with wood and metal parts meticulously shaped and hand-fitted together, and premium quality components ensuring reliable performance even in the toughest conditions.</w:t>
      </w:r>
    </w:p>
    <w:p w14:paraId="42A3AA87" w14:textId="77777777" w:rsidR="000A6A71" w:rsidRPr="009538F1" w:rsidRDefault="000A6A71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</w:p>
    <w:p w14:paraId="5B3ED882" w14:textId="2E779AA8" w:rsidR="000A6A71" w:rsidRPr="009538F1" w:rsidRDefault="000A6A71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9538F1">
        <w:rPr>
          <w:rFonts w:ascii="Helvetica" w:eastAsia="Helvetica Neue" w:hAnsi="Helvetica" w:cs="Helvetica Neue"/>
          <w:sz w:val="18"/>
          <w:szCs w:val="18"/>
        </w:rPr>
        <w:t>The partnership coincides with the unveiling of several new Dickinson introductions for 2024 including the company’s new ADAM Series of 1911 pistols</w:t>
      </w:r>
      <w:r w:rsidR="004637FC" w:rsidRPr="009538F1">
        <w:rPr>
          <w:rFonts w:ascii="Helvetica" w:eastAsia="Helvetica Neue" w:hAnsi="Helvetica" w:cs="Helvetica Neue"/>
          <w:sz w:val="18"/>
          <w:szCs w:val="18"/>
        </w:rPr>
        <w:t xml:space="preserve">, </w:t>
      </w:r>
      <w:r w:rsidRPr="009538F1">
        <w:rPr>
          <w:rFonts w:ascii="Helvetica" w:eastAsia="Helvetica Neue" w:hAnsi="Helvetica" w:cs="Helvetica Neue"/>
          <w:sz w:val="18"/>
          <w:szCs w:val="18"/>
        </w:rPr>
        <w:t xml:space="preserve">the brand’s </w:t>
      </w:r>
      <w:r w:rsidR="004637FC" w:rsidRPr="009538F1">
        <w:rPr>
          <w:rFonts w:ascii="Helvetica" w:eastAsia="Helvetica Neue" w:hAnsi="Helvetica" w:cs="Helvetica Neue"/>
          <w:sz w:val="18"/>
          <w:szCs w:val="18"/>
        </w:rPr>
        <w:t xml:space="preserve">official </w:t>
      </w:r>
      <w:r w:rsidRPr="009538F1">
        <w:rPr>
          <w:rFonts w:ascii="Helvetica" w:eastAsia="Helvetica Neue" w:hAnsi="Helvetica" w:cs="Helvetica Neue"/>
          <w:sz w:val="18"/>
          <w:szCs w:val="18"/>
        </w:rPr>
        <w:t>launch into the ammunition market with their new 9mm loads</w:t>
      </w:r>
      <w:r w:rsidR="009538F1" w:rsidRPr="009538F1">
        <w:rPr>
          <w:rFonts w:ascii="Helvetica" w:eastAsia="Helvetica Neue" w:hAnsi="Helvetica" w:cs="Helvetica Neue"/>
          <w:sz w:val="18"/>
          <w:szCs w:val="18"/>
        </w:rPr>
        <w:t>,</w:t>
      </w:r>
      <w:r w:rsidR="004637FC" w:rsidRPr="009538F1">
        <w:rPr>
          <w:rFonts w:ascii="Helvetica" w:eastAsia="Helvetica Neue" w:hAnsi="Helvetica" w:cs="Helvetica Neue"/>
          <w:sz w:val="18"/>
          <w:szCs w:val="18"/>
        </w:rPr>
        <w:t xml:space="preserve"> and much more. Visit </w:t>
      </w:r>
      <w:hyperlink r:id="rId10" w:history="1">
        <w:r w:rsidR="004637FC" w:rsidRPr="009538F1">
          <w:rPr>
            <w:rStyle w:val="Hyperlink"/>
            <w:rFonts w:ascii="Helvetica" w:eastAsia="Helvetica Neue" w:hAnsi="Helvetica" w:cs="Helvetica Neue"/>
            <w:sz w:val="18"/>
            <w:szCs w:val="18"/>
          </w:rPr>
          <w:t>their website</w:t>
        </w:r>
      </w:hyperlink>
      <w:r w:rsidR="004637FC" w:rsidRPr="009538F1">
        <w:rPr>
          <w:rFonts w:ascii="Helvetica" w:eastAsia="Helvetica Neue" w:hAnsi="Helvetica" w:cs="Helvetica Neue"/>
          <w:sz w:val="18"/>
          <w:szCs w:val="18"/>
        </w:rPr>
        <w:t xml:space="preserve"> to view all new products. </w:t>
      </w:r>
    </w:p>
    <w:p w14:paraId="0FF2F76D" w14:textId="77777777" w:rsidR="00DA6160" w:rsidRPr="009538F1" w:rsidRDefault="00DA6160" w:rsidP="00DA61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Chars="0" w:left="0" w:firstLineChars="0" w:firstLine="0"/>
        <w:rPr>
          <w:rFonts w:ascii="Helvetica" w:eastAsia="Helvetica Neue" w:hAnsi="Helvetica" w:cs="Helvetica Neue"/>
          <w:sz w:val="18"/>
          <w:szCs w:val="18"/>
        </w:rPr>
      </w:pPr>
    </w:p>
    <w:p w14:paraId="72B202D7" w14:textId="7A4114AC" w:rsidR="00DA6160" w:rsidRPr="009538F1" w:rsidRDefault="00DA6160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9538F1">
        <w:rPr>
          <w:rFonts w:ascii="Helvetica" w:eastAsia="Helvetica Neue" w:hAnsi="Helvetica" w:cs="Helvetica Neue"/>
          <w:sz w:val="18"/>
          <w:szCs w:val="18"/>
        </w:rPr>
        <w:t>"Dickinson Arms is synonymous with excellence in the firearms industry, and we are excited to collaborate with them to help amplify their brand presence," said Jason Bear, President/CEO of Full-Throttle Communications.</w:t>
      </w:r>
      <w:r w:rsidR="003D07EC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9538F1">
        <w:rPr>
          <w:rFonts w:ascii="Helvetica" w:eastAsia="Helvetica Neue" w:hAnsi="Helvetica" w:cs="Helvetica Neue"/>
          <w:sz w:val="18"/>
          <w:szCs w:val="18"/>
        </w:rPr>
        <w:t>"</w:t>
      </w:r>
      <w:r w:rsidR="004637FC" w:rsidRPr="009538F1">
        <w:rPr>
          <w:rFonts w:ascii="Helvetica" w:eastAsia="Helvetica Neue" w:hAnsi="Helvetica" w:cs="Helvetica Neue"/>
          <w:sz w:val="18"/>
          <w:szCs w:val="18"/>
        </w:rPr>
        <w:t xml:space="preserve">We’re </w:t>
      </w:r>
      <w:r w:rsidR="009538F1" w:rsidRPr="009538F1">
        <w:rPr>
          <w:rFonts w:ascii="Helvetica" w:eastAsia="Helvetica Neue" w:hAnsi="Helvetica" w:cs="Helvetica Neue"/>
          <w:sz w:val="18"/>
          <w:szCs w:val="18"/>
        </w:rPr>
        <w:t xml:space="preserve">honored and </w:t>
      </w:r>
      <w:r w:rsidR="004637FC" w:rsidRPr="009538F1">
        <w:rPr>
          <w:rFonts w:ascii="Helvetica" w:eastAsia="Helvetica Neue" w:hAnsi="Helvetica" w:cs="Helvetica Neue"/>
          <w:sz w:val="18"/>
          <w:szCs w:val="18"/>
        </w:rPr>
        <w:t>excited to work alongside the company and look forward to implementing some effective and powerful marketing and PR solutions for the brand</w:t>
      </w:r>
      <w:r w:rsidRPr="009538F1">
        <w:rPr>
          <w:rFonts w:ascii="Helvetica" w:eastAsia="Helvetica Neue" w:hAnsi="Helvetica" w:cs="Helvetica Neue"/>
          <w:sz w:val="18"/>
          <w:szCs w:val="18"/>
        </w:rPr>
        <w:t>."</w:t>
      </w:r>
    </w:p>
    <w:p w14:paraId="1E7ACCDA" w14:textId="77777777" w:rsidR="00DA6160" w:rsidRPr="009538F1" w:rsidRDefault="00DA6160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</w:p>
    <w:p w14:paraId="7DCC8018" w14:textId="77777777" w:rsidR="00DA6160" w:rsidRPr="009538F1" w:rsidRDefault="00DA6160" w:rsidP="00DA61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bCs/>
          <w:i/>
          <w:sz w:val="18"/>
          <w:szCs w:val="18"/>
        </w:rPr>
      </w:pPr>
      <w:r w:rsidRPr="009538F1">
        <w:rPr>
          <w:rFonts w:ascii="Helvetica" w:eastAsia="Helvetica Neue" w:hAnsi="Helvetica" w:cs="Helvetica Neue"/>
          <w:bCs/>
          <w:i/>
          <w:sz w:val="18"/>
          <w:szCs w:val="18"/>
        </w:rPr>
        <w:t>About Dickinson Arms</w:t>
      </w:r>
    </w:p>
    <w:p w14:paraId="295B1002" w14:textId="4B707C56" w:rsidR="00DA6160" w:rsidRPr="009538F1" w:rsidRDefault="00DA6160" w:rsidP="00DA6160">
      <w:pP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9538F1">
        <w:rPr>
          <w:rFonts w:ascii="Helvetica" w:eastAsia="Helvetica Neue" w:hAnsi="Helvetica" w:cs="Helvetica Neue"/>
          <w:sz w:val="18"/>
          <w:szCs w:val="18"/>
        </w:rPr>
        <w:t xml:space="preserve">Dickinson Arms is a leader in stunning, hand-built, high-quality firearms. Whether it’s a pump shotgun, an inertia or gas-operated semi-automatic, a supremely balanced over &amp; under, a side-by-side, or a carefully crafted 1911 pistol, you’ll feel the Dickinson difference the moment you pick one up. Wood and metal parts are perfectly shaped and hand-fitted together. Dickinson offers an extensive collection of shotguns and 1911s. At Dickinson Arms, we are building our reputation one firearm and one customer at a time. When you buy a </w:t>
      </w:r>
      <w:hyperlink r:id="rId11">
        <w:r w:rsidRPr="009538F1">
          <w:rPr>
            <w:rFonts w:ascii="Helvetica" w:eastAsia="Helvetica Neue" w:hAnsi="Helvetica" w:cs="Helvetica Neue"/>
            <w:color w:val="1155CC"/>
            <w:sz w:val="18"/>
            <w:szCs w:val="18"/>
            <w:u w:val="single"/>
          </w:rPr>
          <w:t>Dickinson firearm</w:t>
        </w:r>
      </w:hyperlink>
      <w:r w:rsidRPr="009538F1">
        <w:rPr>
          <w:rFonts w:ascii="Helvetica" w:eastAsia="Helvetica Neue" w:hAnsi="Helvetica" w:cs="Helvetica Neue"/>
          <w:sz w:val="18"/>
          <w:szCs w:val="18"/>
        </w:rPr>
        <w:t>, you become part of our family — and we pledge to support you with the finest products and the best U.S.-based customer support in the industry.</w:t>
      </w:r>
    </w:p>
    <w:p w14:paraId="4319008D" w14:textId="77777777" w:rsidR="00DA6160" w:rsidRPr="009538F1" w:rsidRDefault="00DA6160" w:rsidP="00DA61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Chars="0" w:left="0" w:firstLineChars="0" w:firstLine="0"/>
        <w:rPr>
          <w:rFonts w:ascii="Helvetica" w:eastAsia="Helvetica Neue" w:hAnsi="Helvetica" w:cs="Helvetica Neue"/>
          <w:sz w:val="18"/>
          <w:szCs w:val="18"/>
        </w:rPr>
      </w:pPr>
    </w:p>
    <w:p w14:paraId="046AF76D" w14:textId="77777777" w:rsidR="00DA6160" w:rsidRPr="009538F1" w:rsidRDefault="00DA6160" w:rsidP="00DA6160">
      <w:pPr>
        <w:spacing w:after="0" w:line="240" w:lineRule="auto"/>
        <w:ind w:left="0" w:hanging="2"/>
        <w:rPr>
          <w:rFonts w:ascii="Helvetica" w:eastAsia="Helvetica Neue" w:hAnsi="Helvetica" w:cs="Arial"/>
          <w:i/>
          <w:sz w:val="18"/>
          <w:szCs w:val="18"/>
        </w:rPr>
      </w:pPr>
      <w:r w:rsidRPr="009538F1">
        <w:rPr>
          <w:rFonts w:ascii="Helvetica" w:eastAsia="Helvetica Neue" w:hAnsi="Helvetica" w:cs="Arial"/>
          <w:i/>
          <w:sz w:val="18"/>
          <w:szCs w:val="18"/>
        </w:rPr>
        <w:t xml:space="preserve">About Full-Throttle Communications </w:t>
      </w:r>
    </w:p>
    <w:p w14:paraId="16A2D23D" w14:textId="77777777" w:rsidR="00DA6160" w:rsidRPr="009538F1" w:rsidRDefault="00DA6160" w:rsidP="00DA6160">
      <w:pPr>
        <w:spacing w:after="0" w:line="240" w:lineRule="auto"/>
        <w:ind w:left="0" w:hanging="2"/>
        <w:rPr>
          <w:rFonts w:ascii="Helvetica" w:eastAsia="Helvetica Neue" w:hAnsi="Helvetica" w:cs="Arial"/>
          <w:i/>
          <w:sz w:val="18"/>
          <w:szCs w:val="18"/>
        </w:rPr>
      </w:pPr>
      <w:r w:rsidRPr="009538F1">
        <w:rPr>
          <w:rFonts w:ascii="Helvetica" w:eastAsia="Helvetica Neue" w:hAnsi="Helvetica" w:cs="Arial"/>
          <w:sz w:val="18"/>
          <w:szCs w:val="18"/>
        </w:rPr>
        <w:t xml:space="preserve">The team at Full-Throttle Communications are industry-leading professionals who develop the powerful tools needed to position brands at the top of the marketplace – providing stellar creative solutions, cutting-edge market insights and influential media outreach. Full-Throttle Communications is a one-stop shop for all means of communication with extensive experience in helping companies obtain that competitive edge – and effectively elevate their business to the next level. For more information about Full-Throttle Communications, visit: </w:t>
      </w:r>
      <w:hyperlink r:id="rId12">
        <w:r w:rsidRPr="009538F1">
          <w:rPr>
            <w:rFonts w:ascii="Helvetica" w:eastAsia="Helvetica Neue" w:hAnsi="Helvetica" w:cs="Arial"/>
            <w:color w:val="1155CC"/>
            <w:sz w:val="18"/>
            <w:szCs w:val="18"/>
            <w:u w:val="single"/>
          </w:rPr>
          <w:t>full-throttlecom.com</w:t>
        </w:r>
      </w:hyperlink>
      <w:r w:rsidRPr="009538F1">
        <w:rPr>
          <w:rFonts w:ascii="Helvetica" w:eastAsia="Helvetica Neue" w:hAnsi="Helvetica" w:cs="Arial"/>
          <w:sz w:val="18"/>
          <w:szCs w:val="18"/>
        </w:rPr>
        <w:t>.</w:t>
      </w:r>
    </w:p>
    <w:p w14:paraId="2A746931" w14:textId="77777777" w:rsidR="00DA6160" w:rsidRDefault="00DA6160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</w:p>
    <w:p w14:paraId="5B0E9867" w14:textId="77777777" w:rsidR="00892BE3" w:rsidRDefault="00892BE3" w:rsidP="00DA61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Chars="0" w:left="0" w:firstLineChars="0" w:firstLine="0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14:paraId="59F99197" w14:textId="77777777" w:rsidR="00892BE3" w:rsidRDefault="00892BE3" w:rsidP="00892BE3">
      <w:pPr>
        <w:spacing w:after="0" w:line="240" w:lineRule="auto"/>
        <w:ind w:left="0" w:hanging="2"/>
        <w:rPr>
          <w:rFonts w:ascii="Helvetica Neue" w:eastAsia="Helvetica Neue" w:hAnsi="Helvetica Neue" w:cs="Helvetica Neue"/>
          <w:i/>
          <w:sz w:val="18"/>
          <w:szCs w:val="18"/>
        </w:rPr>
      </w:pP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Connect with us on social media:</w:t>
      </w:r>
    </w:p>
    <w:p w14:paraId="56533674" w14:textId="3C70FAA1" w:rsidR="00892BE3" w:rsidRDefault="00892BE3" w:rsidP="00892BE3">
      <w:pPr>
        <w:tabs>
          <w:tab w:val="left" w:pos="10080"/>
        </w:tabs>
        <w:spacing w:after="0" w:line="240" w:lineRule="auto"/>
        <w:ind w:left="0" w:right="720" w:hanging="2"/>
        <w:rPr>
          <w:rFonts w:ascii="Helvetica Neue" w:eastAsia="Helvetica Neue" w:hAnsi="Helvetica Neue" w:cs="Helvetica Neue"/>
          <w:b/>
          <w:i/>
          <w:sz w:val="19"/>
          <w:szCs w:val="19"/>
        </w:rPr>
      </w:pPr>
      <w:r>
        <w:rPr>
          <w:rFonts w:ascii="Helvetica Neue" w:eastAsia="Helvetica Neue" w:hAnsi="Helvetica Neue" w:cs="Helvetica Neue"/>
          <w:b/>
          <w:i/>
          <w:noProof/>
          <w:sz w:val="19"/>
          <w:szCs w:val="19"/>
        </w:rPr>
        <w:drawing>
          <wp:inline distT="0" distB="0" distL="0" distR="0" wp14:anchorId="515CEFDC" wp14:editId="6CCE2BBE">
            <wp:extent cx="321945" cy="321945"/>
            <wp:effectExtent l="0" t="0" r="0" b="0"/>
            <wp:docPr id="40" name="image5.png" descr="facebook[2]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 descr="facebook[2]">
                      <a:hlinkClick r:id="rId13"/>
                    </pic:cNvPr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i/>
          <w:sz w:val="19"/>
          <w:szCs w:val="19"/>
        </w:rPr>
        <w:t xml:space="preserve">  </w:t>
      </w:r>
      <w:r>
        <w:rPr>
          <w:rFonts w:ascii="Helvetica Neue" w:eastAsia="Helvetica Neue" w:hAnsi="Helvetica Neue" w:cs="Helvetica Neue"/>
          <w:b/>
          <w:i/>
          <w:noProof/>
          <w:sz w:val="19"/>
          <w:szCs w:val="19"/>
        </w:rPr>
        <w:drawing>
          <wp:inline distT="0" distB="0" distL="0" distR="0" wp14:anchorId="3D2EC93C" wp14:editId="7B5B2810">
            <wp:extent cx="321945" cy="321945"/>
            <wp:effectExtent l="0" t="0" r="0" b="0"/>
            <wp:docPr id="41" name="image4.png" descr="Instagram_App_Large_May2016_200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.png" descr="Instagram_App_Large_May2016_200">
                      <a:hlinkClick r:id="rId15"/>
                    </pic:cNvPr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i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i/>
          <w:noProof/>
          <w:sz w:val="19"/>
          <w:szCs w:val="19"/>
        </w:rPr>
        <w:drawing>
          <wp:inline distT="0" distB="0" distL="0" distR="0" wp14:anchorId="395EBF10" wp14:editId="42A2D1E5">
            <wp:extent cx="321945" cy="321945"/>
            <wp:effectExtent l="0" t="0" r="0" b="0"/>
            <wp:docPr id="43" name="image2.png" descr="youtube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.png" descr="youtube">
                      <a:hlinkClick r:id="rId17"/>
                    </pic:cNvPr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9757FD" w14:textId="77777777" w:rsidR="00892BE3" w:rsidRDefault="00892BE3" w:rsidP="00892BE3">
      <w:pPr>
        <w:pStyle w:val="Footer"/>
        <w:spacing w:after="0" w:line="240" w:lineRule="auto"/>
        <w:ind w:leftChars="0" w:left="0" w:firstLineChars="0" w:firstLine="0"/>
        <w:rPr>
          <w:rStyle w:val="Strong"/>
          <w:rFonts w:ascii="Helvetica" w:hAnsi="Helvetica"/>
          <w:i/>
          <w:sz w:val="16"/>
          <w:szCs w:val="16"/>
        </w:rPr>
      </w:pPr>
    </w:p>
    <w:sectPr w:rsidR="00892BE3" w:rsidSect="00E709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7390" w14:textId="77777777" w:rsidR="00E709B2" w:rsidRDefault="00E709B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736A44" w14:textId="77777777" w:rsidR="00E709B2" w:rsidRDefault="00E709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F6F" w14:textId="3DF463E9" w:rsidR="00913A43" w:rsidRDefault="00913A43" w:rsidP="00913A43">
    <w:pPr>
      <w:spacing w:after="0" w:line="240" w:lineRule="auto"/>
      <w:ind w:left="0" w:right="90" w:hanging="2"/>
      <w:rPr>
        <w:rStyle w:val="Strong"/>
        <w:rFonts w:ascii="Helvetica" w:hAnsi="Helvetica"/>
        <w:i/>
        <w:sz w:val="16"/>
        <w:szCs w:val="16"/>
      </w:rPr>
    </w:pPr>
  </w:p>
  <w:p w14:paraId="3828B474" w14:textId="77777777" w:rsidR="00D807A0" w:rsidRPr="00D807A0" w:rsidRDefault="00D807A0" w:rsidP="00D807A0">
    <w:pPr>
      <w:pStyle w:val="Footer"/>
      <w:spacing w:after="0" w:line="240" w:lineRule="auto"/>
      <w:ind w:leftChars="0" w:left="0" w:firstLineChars="0" w:firstLine="0"/>
      <w:jc w:val="center"/>
      <w:rPr>
        <w:rStyle w:val="Strong"/>
        <w:rFonts w:ascii="Helvetica" w:hAnsi="Helvetica"/>
        <w:i/>
        <w:sz w:val="18"/>
        <w:szCs w:val="18"/>
      </w:rPr>
    </w:pPr>
  </w:p>
  <w:p w14:paraId="0C9F951F" w14:textId="77777777" w:rsidR="00D807A0" w:rsidRPr="00D807A0" w:rsidRDefault="00D807A0" w:rsidP="00D807A0">
    <w:pPr>
      <w:pStyle w:val="Footer"/>
      <w:spacing w:after="0" w:line="240" w:lineRule="auto"/>
      <w:ind w:leftChars="0" w:left="0" w:firstLineChars="0" w:firstLine="0"/>
      <w:rPr>
        <w:rFonts w:ascii="Helvetica" w:hAnsi="Helvetica"/>
        <w:sz w:val="18"/>
        <w:szCs w:val="18"/>
      </w:rPr>
    </w:pPr>
    <w:r w:rsidRPr="00D807A0">
      <w:rPr>
        <w:rStyle w:val="Strong"/>
        <w:rFonts w:ascii="Helvetica" w:hAnsi="Helvetica"/>
        <w:i/>
        <w:sz w:val="18"/>
        <w:szCs w:val="18"/>
      </w:rPr>
      <w:t xml:space="preserve">Editor’s Note: For downloadable hi-res images and press releases, visit our online </w:t>
    </w:r>
    <w:hyperlink r:id="rId1" w:history="1">
      <w:r w:rsidRPr="00D807A0">
        <w:rPr>
          <w:rStyle w:val="Hyperlink"/>
          <w:rFonts w:ascii="Helvetica" w:hAnsi="Helvetica"/>
          <w:i/>
          <w:sz w:val="18"/>
          <w:szCs w:val="18"/>
        </w:rPr>
        <w:t>Press Room</w:t>
      </w:r>
    </w:hyperlink>
    <w:r w:rsidRPr="00D807A0">
      <w:rPr>
        <w:rStyle w:val="Strong"/>
        <w:rFonts w:ascii="Helvetica" w:hAnsi="Helvetica"/>
        <w:i/>
        <w:sz w:val="18"/>
        <w:szCs w:val="18"/>
      </w:rPr>
      <w:t>.</w:t>
    </w:r>
  </w:p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9B1B" w14:textId="77777777" w:rsidR="00E709B2" w:rsidRDefault="00E709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D5A88B" w14:textId="77777777" w:rsidR="00E709B2" w:rsidRDefault="00E709B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M8wEAAMoDAAAOAAAAZHJzL2Uyb0RvYy54bWysU1Fv0zAQfkfiP1h+p0m7rrC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>Jonina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7E7E"/>
    <w:rsid w:val="000208AD"/>
    <w:rsid w:val="00022368"/>
    <w:rsid w:val="00041612"/>
    <w:rsid w:val="00057F89"/>
    <w:rsid w:val="000825DB"/>
    <w:rsid w:val="00082F96"/>
    <w:rsid w:val="0009604E"/>
    <w:rsid w:val="000A6A71"/>
    <w:rsid w:val="000B4C08"/>
    <w:rsid w:val="000C7584"/>
    <w:rsid w:val="000D0FFC"/>
    <w:rsid w:val="000F5EB6"/>
    <w:rsid w:val="000F7508"/>
    <w:rsid w:val="001072BB"/>
    <w:rsid w:val="00115299"/>
    <w:rsid w:val="00126AFA"/>
    <w:rsid w:val="001367C9"/>
    <w:rsid w:val="00140457"/>
    <w:rsid w:val="001458EB"/>
    <w:rsid w:val="00177338"/>
    <w:rsid w:val="00191AD2"/>
    <w:rsid w:val="0019375B"/>
    <w:rsid w:val="001A568D"/>
    <w:rsid w:val="001C3A22"/>
    <w:rsid w:val="001F1975"/>
    <w:rsid w:val="001F2106"/>
    <w:rsid w:val="00204A3D"/>
    <w:rsid w:val="00215F95"/>
    <w:rsid w:val="00241C33"/>
    <w:rsid w:val="00241F20"/>
    <w:rsid w:val="00263DDA"/>
    <w:rsid w:val="00271B43"/>
    <w:rsid w:val="002734E5"/>
    <w:rsid w:val="0028382B"/>
    <w:rsid w:val="00284E6A"/>
    <w:rsid w:val="002914BA"/>
    <w:rsid w:val="002973EA"/>
    <w:rsid w:val="002D0E8A"/>
    <w:rsid w:val="002D337F"/>
    <w:rsid w:val="002D68F6"/>
    <w:rsid w:val="002F271E"/>
    <w:rsid w:val="002F32DB"/>
    <w:rsid w:val="002F7654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3D07EC"/>
    <w:rsid w:val="004003C7"/>
    <w:rsid w:val="00413DA1"/>
    <w:rsid w:val="00445AEA"/>
    <w:rsid w:val="00446850"/>
    <w:rsid w:val="004504CC"/>
    <w:rsid w:val="004621AA"/>
    <w:rsid w:val="004637FC"/>
    <w:rsid w:val="0048482C"/>
    <w:rsid w:val="00494E79"/>
    <w:rsid w:val="004955C4"/>
    <w:rsid w:val="00495716"/>
    <w:rsid w:val="004D4F67"/>
    <w:rsid w:val="004D7AC2"/>
    <w:rsid w:val="004E75BC"/>
    <w:rsid w:val="0051143A"/>
    <w:rsid w:val="005205E6"/>
    <w:rsid w:val="00520B7B"/>
    <w:rsid w:val="00542699"/>
    <w:rsid w:val="005531EE"/>
    <w:rsid w:val="0056202D"/>
    <w:rsid w:val="0057456C"/>
    <w:rsid w:val="0059362B"/>
    <w:rsid w:val="00597759"/>
    <w:rsid w:val="005C7DAB"/>
    <w:rsid w:val="005D0AFA"/>
    <w:rsid w:val="005E026C"/>
    <w:rsid w:val="005E48DF"/>
    <w:rsid w:val="005F37AE"/>
    <w:rsid w:val="00606DE0"/>
    <w:rsid w:val="00640E36"/>
    <w:rsid w:val="0064279A"/>
    <w:rsid w:val="00661048"/>
    <w:rsid w:val="00671172"/>
    <w:rsid w:val="006B7534"/>
    <w:rsid w:val="006D6F7B"/>
    <w:rsid w:val="006D7AC5"/>
    <w:rsid w:val="006E015E"/>
    <w:rsid w:val="006F31C2"/>
    <w:rsid w:val="007028A1"/>
    <w:rsid w:val="0070315A"/>
    <w:rsid w:val="00704D6C"/>
    <w:rsid w:val="00712FE8"/>
    <w:rsid w:val="00761B11"/>
    <w:rsid w:val="00770168"/>
    <w:rsid w:val="007A36DF"/>
    <w:rsid w:val="007A3737"/>
    <w:rsid w:val="007A66CC"/>
    <w:rsid w:val="007B50DA"/>
    <w:rsid w:val="007D5559"/>
    <w:rsid w:val="007D6B0F"/>
    <w:rsid w:val="007F650A"/>
    <w:rsid w:val="0083626F"/>
    <w:rsid w:val="00837D0E"/>
    <w:rsid w:val="008416AF"/>
    <w:rsid w:val="00845B4A"/>
    <w:rsid w:val="0085534A"/>
    <w:rsid w:val="00865B71"/>
    <w:rsid w:val="00890A45"/>
    <w:rsid w:val="00892BE3"/>
    <w:rsid w:val="008A15BD"/>
    <w:rsid w:val="008A5711"/>
    <w:rsid w:val="008C6016"/>
    <w:rsid w:val="008C60EC"/>
    <w:rsid w:val="008E48D6"/>
    <w:rsid w:val="00913A43"/>
    <w:rsid w:val="00943D97"/>
    <w:rsid w:val="0094635F"/>
    <w:rsid w:val="009538F1"/>
    <w:rsid w:val="00974422"/>
    <w:rsid w:val="00980DC5"/>
    <w:rsid w:val="0099716A"/>
    <w:rsid w:val="009A10D0"/>
    <w:rsid w:val="009A594D"/>
    <w:rsid w:val="009B4B54"/>
    <w:rsid w:val="009C29C4"/>
    <w:rsid w:val="009D5A0F"/>
    <w:rsid w:val="009E20BB"/>
    <w:rsid w:val="009F0812"/>
    <w:rsid w:val="00A060BA"/>
    <w:rsid w:val="00A1217B"/>
    <w:rsid w:val="00A20331"/>
    <w:rsid w:val="00A20B7F"/>
    <w:rsid w:val="00A30CBE"/>
    <w:rsid w:val="00A36F25"/>
    <w:rsid w:val="00A4146F"/>
    <w:rsid w:val="00A45D7C"/>
    <w:rsid w:val="00A532EE"/>
    <w:rsid w:val="00AA4230"/>
    <w:rsid w:val="00AD1B4C"/>
    <w:rsid w:val="00AD6E37"/>
    <w:rsid w:val="00AE718F"/>
    <w:rsid w:val="00B306DA"/>
    <w:rsid w:val="00B52A6B"/>
    <w:rsid w:val="00B70042"/>
    <w:rsid w:val="00BD2126"/>
    <w:rsid w:val="00BD2E75"/>
    <w:rsid w:val="00BD481B"/>
    <w:rsid w:val="00C131E3"/>
    <w:rsid w:val="00C14C2E"/>
    <w:rsid w:val="00C349F6"/>
    <w:rsid w:val="00C57D5E"/>
    <w:rsid w:val="00C606B3"/>
    <w:rsid w:val="00C66C73"/>
    <w:rsid w:val="00C6717B"/>
    <w:rsid w:val="00C74F5E"/>
    <w:rsid w:val="00C768A1"/>
    <w:rsid w:val="00C77F1D"/>
    <w:rsid w:val="00C815EF"/>
    <w:rsid w:val="00C85690"/>
    <w:rsid w:val="00C90CBD"/>
    <w:rsid w:val="00C912F4"/>
    <w:rsid w:val="00CA75E4"/>
    <w:rsid w:val="00CB571D"/>
    <w:rsid w:val="00CC0A58"/>
    <w:rsid w:val="00CC3FC6"/>
    <w:rsid w:val="00CD2092"/>
    <w:rsid w:val="00CD4603"/>
    <w:rsid w:val="00CD765C"/>
    <w:rsid w:val="00CE69FC"/>
    <w:rsid w:val="00CF205D"/>
    <w:rsid w:val="00D45783"/>
    <w:rsid w:val="00D55977"/>
    <w:rsid w:val="00D57B3C"/>
    <w:rsid w:val="00D807A0"/>
    <w:rsid w:val="00D93AA4"/>
    <w:rsid w:val="00DA57A3"/>
    <w:rsid w:val="00DA6160"/>
    <w:rsid w:val="00DB12D3"/>
    <w:rsid w:val="00DC10F3"/>
    <w:rsid w:val="00DD2783"/>
    <w:rsid w:val="00DF2030"/>
    <w:rsid w:val="00E0117F"/>
    <w:rsid w:val="00E01B5D"/>
    <w:rsid w:val="00E14666"/>
    <w:rsid w:val="00E232F8"/>
    <w:rsid w:val="00E26DA1"/>
    <w:rsid w:val="00E50059"/>
    <w:rsid w:val="00E51C12"/>
    <w:rsid w:val="00E52BA6"/>
    <w:rsid w:val="00E709B2"/>
    <w:rsid w:val="00E82EB6"/>
    <w:rsid w:val="00EA7E98"/>
    <w:rsid w:val="00EB3538"/>
    <w:rsid w:val="00EE1194"/>
    <w:rsid w:val="00EE6756"/>
    <w:rsid w:val="00EF28D7"/>
    <w:rsid w:val="00F06EB0"/>
    <w:rsid w:val="00F0715A"/>
    <w:rsid w:val="00F477EC"/>
    <w:rsid w:val="00F56AB4"/>
    <w:rsid w:val="00F57806"/>
    <w:rsid w:val="00F67EE7"/>
    <w:rsid w:val="00F71D92"/>
    <w:rsid w:val="00F76CE0"/>
    <w:rsid w:val="00F811FD"/>
    <w:rsid w:val="00F905D0"/>
    <w:rsid w:val="00FB1B5D"/>
    <w:rsid w:val="00FC40B2"/>
    <w:rsid w:val="00FD1F97"/>
    <w:rsid w:val="00FE5E7B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7F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ickinsonarms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full-throttlecom.com/" TargetMode="External"/><Relationship Id="rId17" Type="http://schemas.openxmlformats.org/officeDocument/2006/relationships/hyperlink" Target="https://www.youtube.com/channel/UCeTqnDQhJIMeYCD-AT2ztm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kinsonarms.com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dickinsonarm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ickinsonarms.com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ickinsonarms.com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2024-03-08T00:04:00Z</dcterms:created>
  <dcterms:modified xsi:type="dcterms:W3CDTF">2024-03-08T00:04:00Z</dcterms:modified>
</cp:coreProperties>
</file>