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BB11" w14:textId="77777777" w:rsidR="007149C7" w:rsidRDefault="007149C7">
      <w:pPr>
        <w:pStyle w:val="Normal1"/>
        <w:pBdr>
          <w:top w:val="nil"/>
          <w:left w:val="nil"/>
          <w:bottom w:val="nil"/>
          <w:right w:val="nil"/>
          <w:between w:val="nil"/>
        </w:pBdr>
        <w:spacing w:after="0" w:line="240" w:lineRule="auto"/>
        <w:ind w:left="0" w:hanging="2"/>
        <w:jc w:val="center"/>
        <w:rPr>
          <w:rFonts w:ascii="Helvetica Neue" w:eastAsia="Helvetica Neue" w:hAnsi="Helvetica Neue" w:cs="Helvetica Neue"/>
          <w:b/>
          <w:color w:val="000000"/>
        </w:rPr>
      </w:pPr>
    </w:p>
    <w:p w14:paraId="28D4F3E7" w14:textId="00A61C50" w:rsidR="00B35DFA" w:rsidRPr="00566C24" w:rsidRDefault="00A30B58">
      <w:pPr>
        <w:pStyle w:val="Normal1"/>
        <w:pBdr>
          <w:top w:val="nil"/>
          <w:left w:val="nil"/>
          <w:bottom w:val="nil"/>
          <w:right w:val="nil"/>
          <w:between w:val="nil"/>
        </w:pBdr>
        <w:spacing w:after="0" w:line="240" w:lineRule="auto"/>
        <w:ind w:left="0" w:hanging="2"/>
        <w:jc w:val="center"/>
        <w:rPr>
          <w:rFonts w:ascii="Helvetica" w:eastAsia="Helvetica Neue" w:hAnsi="Helvetica" w:cs="Helvetica Neue"/>
          <w:b/>
          <w:color w:val="000000"/>
        </w:rPr>
      </w:pPr>
      <w:r w:rsidRPr="00566C24">
        <w:rPr>
          <w:rFonts w:ascii="Helvetica" w:eastAsia="Helvetica Neue" w:hAnsi="Helvetica" w:cs="Helvetica Neue"/>
          <w:b/>
          <w:color w:val="000000"/>
        </w:rPr>
        <w:t>NEW ROE DEER TARGET FROM</w:t>
      </w:r>
      <w:r w:rsidR="007149C7" w:rsidRPr="00566C24">
        <w:rPr>
          <w:rFonts w:ascii="Helvetica" w:eastAsia="Helvetica Neue" w:hAnsi="Helvetica" w:cs="Helvetica Neue"/>
          <w:b/>
          <w:color w:val="000000"/>
        </w:rPr>
        <w:t xml:space="preserve"> RINEHART TARGETS</w:t>
      </w:r>
      <w:r w:rsidR="007149C7" w:rsidRPr="00566C24">
        <w:rPr>
          <w:rFonts w:ascii="Helvetica" w:eastAsia="Helvetica Neue" w:hAnsi="Helvetica" w:cs="Helvetica Neue"/>
          <w:b/>
          <w:color w:val="000000"/>
          <w:vertAlign w:val="superscript"/>
        </w:rPr>
        <w:t>®</w:t>
      </w:r>
      <w:r w:rsidRPr="00566C24">
        <w:rPr>
          <w:rFonts w:ascii="Helvetica" w:eastAsia="Helvetica Neue" w:hAnsi="Helvetica" w:cs="Helvetica Neue"/>
          <w:b/>
          <w:color w:val="000000"/>
          <w:vertAlign w:val="superscript"/>
        </w:rPr>
        <w:t xml:space="preserve"> </w:t>
      </w:r>
      <w:r w:rsidRPr="00566C24">
        <w:rPr>
          <w:rFonts w:ascii="Helvetica" w:eastAsia="Helvetica Neue" w:hAnsi="Helvetica" w:cs="Helvetica Neue"/>
          <w:b/>
          <w:color w:val="000000"/>
        </w:rPr>
        <w:t xml:space="preserve">HELPS MAKE YOUR </w:t>
      </w:r>
    </w:p>
    <w:p w14:paraId="7F98DB69" w14:textId="084C6541" w:rsidR="00A30B58" w:rsidRPr="00566C24" w:rsidRDefault="00A30B58">
      <w:pPr>
        <w:pStyle w:val="Normal1"/>
        <w:pBdr>
          <w:top w:val="nil"/>
          <w:left w:val="nil"/>
          <w:bottom w:val="nil"/>
          <w:right w:val="nil"/>
          <w:between w:val="nil"/>
        </w:pBdr>
        <w:spacing w:after="0" w:line="240" w:lineRule="auto"/>
        <w:ind w:left="0" w:hanging="2"/>
        <w:jc w:val="center"/>
        <w:rPr>
          <w:rFonts w:ascii="Helvetica" w:eastAsia="Helvetica Neue" w:hAnsi="Helvetica" w:cs="Helvetica Neue"/>
          <w:b/>
          <w:color w:val="000000"/>
        </w:rPr>
      </w:pPr>
      <w:r w:rsidRPr="00566C24">
        <w:rPr>
          <w:rFonts w:ascii="Helvetica" w:eastAsia="Helvetica Neue" w:hAnsi="Helvetica" w:cs="Helvetica Neue"/>
          <w:b/>
          <w:color w:val="000000"/>
        </w:rPr>
        <w:t>EUROPEAN HUNTING DREAMS COME TRUE</w:t>
      </w:r>
    </w:p>
    <w:p w14:paraId="75D52CE0" w14:textId="0E278B68" w:rsidR="00A61074" w:rsidRPr="00566C24" w:rsidRDefault="00A61074">
      <w:pPr>
        <w:pStyle w:val="Normal1"/>
        <w:pBdr>
          <w:top w:val="nil"/>
          <w:left w:val="nil"/>
          <w:bottom w:val="nil"/>
          <w:right w:val="nil"/>
          <w:between w:val="nil"/>
        </w:pBdr>
        <w:spacing w:after="0" w:line="240" w:lineRule="auto"/>
        <w:ind w:left="0" w:hanging="2"/>
        <w:jc w:val="center"/>
        <w:rPr>
          <w:rFonts w:ascii="Helvetica" w:eastAsia="Helvetica Neue" w:hAnsi="Helvetica" w:cs="Helvetica Neue"/>
          <w:b/>
          <w:color w:val="000000"/>
        </w:rPr>
      </w:pPr>
    </w:p>
    <w:p w14:paraId="1E1BDC57" w14:textId="42ECB190" w:rsidR="00A61074" w:rsidRPr="00566C24" w:rsidRDefault="00F40E77">
      <w:pPr>
        <w:pStyle w:val="Normal1"/>
        <w:pBdr>
          <w:top w:val="nil"/>
          <w:left w:val="nil"/>
          <w:bottom w:val="nil"/>
          <w:right w:val="nil"/>
          <w:between w:val="nil"/>
        </w:pBdr>
        <w:spacing w:after="0" w:line="240" w:lineRule="auto"/>
        <w:ind w:left="0" w:hanging="2"/>
        <w:jc w:val="center"/>
        <w:rPr>
          <w:rFonts w:ascii="Helvetica" w:eastAsia="Helvetica Neue" w:hAnsi="Helvetica" w:cs="Helvetica Neue"/>
          <w:color w:val="000000"/>
        </w:rPr>
      </w:pPr>
      <w:r w:rsidRPr="00566C24">
        <w:rPr>
          <w:rFonts w:ascii="Helvetica" w:eastAsia="Helvetica Neue" w:hAnsi="Helvetica" w:cs="Helvetica Neue"/>
          <w:b/>
          <w:color w:val="000000"/>
        </w:rPr>
        <w:t xml:space="preserve">Level Up Your Archery Practice </w:t>
      </w:r>
      <w:r w:rsidR="00C41A90" w:rsidRPr="00566C24">
        <w:rPr>
          <w:rFonts w:ascii="Helvetica" w:eastAsia="Helvetica Neue" w:hAnsi="Helvetica" w:cs="Helvetica Neue"/>
          <w:b/>
          <w:color w:val="000000"/>
        </w:rPr>
        <w:t>with a</w:t>
      </w:r>
      <w:r w:rsidRPr="00566C24">
        <w:rPr>
          <w:rFonts w:ascii="Helvetica" w:eastAsia="Helvetica Neue" w:hAnsi="Helvetica" w:cs="Helvetica Neue"/>
          <w:b/>
          <w:color w:val="000000"/>
        </w:rPr>
        <w:t xml:space="preserve"> Lifelike </w:t>
      </w:r>
      <w:r w:rsidR="00C41A90" w:rsidRPr="00566C24">
        <w:rPr>
          <w:rFonts w:ascii="Helvetica" w:eastAsia="Helvetica Neue" w:hAnsi="Helvetica" w:cs="Helvetica Neue"/>
          <w:b/>
          <w:color w:val="000000"/>
        </w:rPr>
        <w:t xml:space="preserve">3D </w:t>
      </w:r>
      <w:r w:rsidRPr="00566C24">
        <w:rPr>
          <w:rFonts w:ascii="Helvetica" w:eastAsia="Helvetica Neue" w:hAnsi="Helvetica" w:cs="Helvetica Neue"/>
          <w:b/>
          <w:color w:val="000000"/>
        </w:rPr>
        <w:t>Roe</w:t>
      </w:r>
      <w:r w:rsidR="00EA0608" w:rsidRPr="00566C24">
        <w:rPr>
          <w:rFonts w:ascii="Helvetica" w:eastAsia="Helvetica Neue" w:hAnsi="Helvetica" w:cs="Helvetica Neue"/>
          <w:b/>
          <w:color w:val="000000"/>
        </w:rPr>
        <w:t xml:space="preserve"> Deer</w:t>
      </w:r>
      <w:r w:rsidR="00C41A90" w:rsidRPr="00566C24">
        <w:rPr>
          <w:rFonts w:ascii="Helvetica" w:eastAsia="Helvetica Neue" w:hAnsi="Helvetica" w:cs="Helvetica Neue"/>
          <w:b/>
          <w:color w:val="000000"/>
        </w:rPr>
        <w:t xml:space="preserve"> in Your Range</w:t>
      </w:r>
    </w:p>
    <w:p w14:paraId="0C9DAFB3" w14:textId="3FD89580" w:rsidR="00B35DFA" w:rsidRPr="00566C24" w:rsidRDefault="00B35DFA" w:rsidP="00C41A90">
      <w:pPr>
        <w:pStyle w:val="Normal1"/>
        <w:pBdr>
          <w:top w:val="nil"/>
          <w:left w:val="nil"/>
          <w:bottom w:val="nil"/>
          <w:right w:val="nil"/>
          <w:between w:val="nil"/>
        </w:pBdr>
        <w:spacing w:after="0" w:line="240" w:lineRule="auto"/>
        <w:ind w:left="0" w:firstLine="0"/>
        <w:rPr>
          <w:rFonts w:ascii="Helvetica" w:eastAsia="Helvetica Neue" w:hAnsi="Helvetica" w:cs="Helvetica Neue"/>
          <w:color w:val="000000"/>
          <w:sz w:val="18"/>
          <w:szCs w:val="18"/>
        </w:rPr>
      </w:pPr>
    </w:p>
    <w:p w14:paraId="3AF9692C" w14:textId="4FBE40D2" w:rsidR="00A75D97" w:rsidRPr="00566C24" w:rsidRDefault="00A75D97">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7FA827D7" w14:textId="33F088CE" w:rsidR="00F40E77" w:rsidRPr="00566C24" w:rsidRDefault="007149C7">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r w:rsidRPr="00566C24">
        <w:rPr>
          <w:rFonts w:ascii="Helvetica" w:eastAsia="Helvetica Neue" w:hAnsi="Helvetica" w:cs="Helvetica Neue"/>
          <w:color w:val="000000"/>
          <w:sz w:val="18"/>
          <w:szCs w:val="18"/>
        </w:rPr>
        <w:t>Janesville, WI —</w:t>
      </w:r>
      <w:r w:rsidR="00EA0608" w:rsidRPr="00566C24">
        <w:rPr>
          <w:rFonts w:ascii="Helvetica" w:eastAsia="Helvetica Neue" w:hAnsi="Helvetica" w:cs="Helvetica Neue"/>
          <w:color w:val="000000"/>
          <w:sz w:val="18"/>
          <w:szCs w:val="18"/>
        </w:rPr>
        <w:t xml:space="preserve"> Archery target innovator</w:t>
      </w:r>
      <w:r w:rsidR="00EB2432" w:rsidRPr="00566C24">
        <w:rPr>
          <w:rFonts w:ascii="Helvetica" w:eastAsia="Helvetica Neue" w:hAnsi="Helvetica" w:cs="Helvetica Neue"/>
          <w:color w:val="000000"/>
          <w:sz w:val="18"/>
          <w:szCs w:val="18"/>
        </w:rPr>
        <w:t xml:space="preserve"> </w:t>
      </w:r>
      <w:r w:rsidR="00EA0608" w:rsidRPr="00566C24">
        <w:rPr>
          <w:rFonts w:ascii="Helvetica" w:eastAsia="Helvetica Neue" w:hAnsi="Helvetica" w:cs="Helvetica Neue"/>
          <w:color w:val="000000"/>
          <w:sz w:val="18"/>
          <w:szCs w:val="18"/>
        </w:rPr>
        <w:t>Rinehart Targets</w:t>
      </w:r>
      <w:r w:rsidR="00C41A90" w:rsidRPr="00566C24">
        <w:rPr>
          <w:rFonts w:ascii="Helvetica" w:eastAsia="Helvetica Neue" w:hAnsi="Helvetica" w:cs="Helvetica Neue"/>
          <w:color w:val="000000"/>
          <w:sz w:val="18"/>
          <w:szCs w:val="18"/>
          <w:vertAlign w:val="superscript"/>
        </w:rPr>
        <w:t>®</w:t>
      </w:r>
      <w:r w:rsidR="00EA0608" w:rsidRPr="00566C24">
        <w:rPr>
          <w:rFonts w:ascii="Helvetica" w:eastAsia="Helvetica Neue" w:hAnsi="Helvetica" w:cs="Helvetica Neue"/>
          <w:color w:val="000000"/>
          <w:sz w:val="18"/>
          <w:szCs w:val="18"/>
        </w:rPr>
        <w:t xml:space="preserve"> has expanded its lifelike Competition Series to include a new </w:t>
      </w:r>
      <w:r w:rsidR="00EB2432" w:rsidRPr="00566C24">
        <w:rPr>
          <w:rFonts w:ascii="Helvetica" w:eastAsia="Helvetica Neue" w:hAnsi="Helvetica" w:cs="Helvetica Neue"/>
          <w:color w:val="000000"/>
          <w:sz w:val="18"/>
          <w:szCs w:val="18"/>
        </w:rPr>
        <w:t xml:space="preserve">3D </w:t>
      </w:r>
      <w:r w:rsidR="00EA0608" w:rsidRPr="00566C24">
        <w:rPr>
          <w:rFonts w:ascii="Helvetica" w:eastAsia="Helvetica Neue" w:hAnsi="Helvetica" w:cs="Helvetica Neue"/>
          <w:color w:val="000000"/>
          <w:sz w:val="18"/>
          <w:szCs w:val="18"/>
        </w:rPr>
        <w:t>target that has European bowhunters cheering. The new Roe Deer Target combines realistic sculpting with the company’s renowned self-healing foam for an exciting new addition to any backyard range</w:t>
      </w:r>
      <w:r w:rsidR="00C41A90" w:rsidRPr="00566C24">
        <w:rPr>
          <w:rFonts w:ascii="Helvetica" w:eastAsia="Helvetica Neue" w:hAnsi="Helvetica" w:cs="Helvetica Neue"/>
          <w:color w:val="000000"/>
          <w:sz w:val="18"/>
          <w:szCs w:val="18"/>
        </w:rPr>
        <w:t>.</w:t>
      </w:r>
      <w:r w:rsidR="00EA0608" w:rsidRPr="00566C24">
        <w:rPr>
          <w:rFonts w:ascii="Helvetica" w:eastAsia="Helvetica Neue" w:hAnsi="Helvetica" w:cs="Helvetica Neue"/>
          <w:color w:val="000000"/>
          <w:sz w:val="18"/>
          <w:szCs w:val="18"/>
        </w:rPr>
        <w:t xml:space="preserve"> </w:t>
      </w:r>
      <w:r w:rsidR="00C41A90" w:rsidRPr="00566C24">
        <w:rPr>
          <w:rFonts w:ascii="Helvetica" w:eastAsia="Helvetica Neue" w:hAnsi="Helvetica" w:cs="Helvetica Neue"/>
          <w:color w:val="000000"/>
          <w:sz w:val="18"/>
          <w:szCs w:val="18"/>
        </w:rPr>
        <w:t>W</w:t>
      </w:r>
      <w:r w:rsidR="00EA0608" w:rsidRPr="00566C24">
        <w:rPr>
          <w:rFonts w:ascii="Helvetica" w:eastAsia="Helvetica Neue" w:hAnsi="Helvetica" w:cs="Helvetica Neue"/>
          <w:color w:val="000000"/>
          <w:sz w:val="18"/>
          <w:szCs w:val="18"/>
        </w:rPr>
        <w:t xml:space="preserve">hether you’re an avid roebuck hunter or </w:t>
      </w:r>
      <w:r w:rsidR="00CB699D" w:rsidRPr="00566C24">
        <w:rPr>
          <w:rFonts w:ascii="Helvetica" w:eastAsia="Helvetica Neue" w:hAnsi="Helvetica" w:cs="Helvetica Neue"/>
          <w:color w:val="000000"/>
          <w:sz w:val="18"/>
          <w:szCs w:val="18"/>
        </w:rPr>
        <w:t>gearing up for</w:t>
      </w:r>
      <w:r w:rsidR="00EA0608" w:rsidRPr="00566C24">
        <w:rPr>
          <w:rFonts w:ascii="Helvetica" w:eastAsia="Helvetica Neue" w:hAnsi="Helvetica" w:cs="Helvetica Neue"/>
          <w:color w:val="000000"/>
          <w:sz w:val="18"/>
          <w:szCs w:val="18"/>
        </w:rPr>
        <w:t xml:space="preserve"> your European hunt of a lifetime</w:t>
      </w:r>
      <w:r w:rsidR="00C41A90" w:rsidRPr="00566C24">
        <w:rPr>
          <w:rFonts w:ascii="Helvetica" w:eastAsia="Helvetica Neue" w:hAnsi="Helvetica" w:cs="Helvetica Neue"/>
          <w:color w:val="000000"/>
          <w:sz w:val="18"/>
          <w:szCs w:val="18"/>
        </w:rPr>
        <w:t>, you’re going to want one of these targets on hand to hone your shooting skills.</w:t>
      </w:r>
    </w:p>
    <w:p w14:paraId="3CA05243" w14:textId="2959A899" w:rsidR="00F9221C" w:rsidRPr="00566C24" w:rsidRDefault="00F9221C">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7AEF202B" w14:textId="6073A55B" w:rsidR="00F9221C" w:rsidRPr="00566C24" w:rsidRDefault="00F9221C" w:rsidP="000307C3">
      <w:pPr>
        <w:pStyle w:val="Normal1"/>
        <w:pBdr>
          <w:top w:val="nil"/>
          <w:left w:val="nil"/>
          <w:bottom w:val="nil"/>
          <w:right w:val="nil"/>
          <w:between w:val="nil"/>
        </w:pBdr>
        <w:spacing w:after="0" w:line="240" w:lineRule="auto"/>
        <w:ind w:left="0" w:hanging="2"/>
        <w:rPr>
          <w:rFonts w:ascii="Helvetica" w:eastAsia="Helvetica Neue" w:hAnsi="Helvetica" w:cs="Helvetica Neue"/>
          <w:noProof/>
          <w:color w:val="000000"/>
          <w:sz w:val="18"/>
          <w:szCs w:val="18"/>
        </w:rPr>
      </w:pPr>
      <w:r w:rsidRPr="00566C24">
        <w:rPr>
          <w:rFonts w:ascii="Helvetica" w:eastAsia="Helvetica Neue" w:hAnsi="Helvetica" w:cs="Helvetica Neue"/>
          <w:color w:val="000000"/>
          <w:sz w:val="18"/>
          <w:szCs w:val="18"/>
        </w:rPr>
        <w:t xml:space="preserve">“The new Roe Deer is specifically a target our European customers have been requesting for some time now, and we’re excited to fill this gap with a quality </w:t>
      </w:r>
      <w:r w:rsidR="00C41A90" w:rsidRPr="00566C24">
        <w:rPr>
          <w:rFonts w:ascii="Helvetica" w:eastAsia="Helvetica Neue" w:hAnsi="Helvetica" w:cs="Helvetica Neue"/>
          <w:color w:val="000000"/>
          <w:sz w:val="18"/>
          <w:szCs w:val="18"/>
        </w:rPr>
        <w:t>roebuck</w:t>
      </w:r>
      <w:r w:rsidRPr="00566C24">
        <w:rPr>
          <w:rFonts w:ascii="Helvetica" w:eastAsia="Helvetica Neue" w:hAnsi="Helvetica" w:cs="Helvetica Neue"/>
          <w:color w:val="000000"/>
          <w:sz w:val="18"/>
          <w:szCs w:val="18"/>
        </w:rPr>
        <w:t xml:space="preserve"> that is an incredible replica of the real thing,” said James McGovern, President of Rinehart Targets. “</w:t>
      </w:r>
      <w:r w:rsidR="00CB699D" w:rsidRPr="00566C24">
        <w:rPr>
          <w:rFonts w:ascii="Helvetica" w:eastAsia="Helvetica Neue" w:hAnsi="Helvetica" w:cs="Helvetica Neue"/>
          <w:color w:val="000000"/>
          <w:sz w:val="18"/>
          <w:szCs w:val="18"/>
        </w:rPr>
        <w:t>The new Roe Deer is completely molded from nose to tail from our Signature Series</w:t>
      </w:r>
      <w:r w:rsidR="00C41A90" w:rsidRPr="00566C24">
        <w:rPr>
          <w:rFonts w:ascii="Helvetica" w:eastAsia="Helvetica Neue" w:hAnsi="Helvetica" w:cs="Helvetica Neue"/>
          <w:color w:val="000000"/>
          <w:sz w:val="18"/>
          <w:szCs w:val="18"/>
        </w:rPr>
        <w:t xml:space="preserve"> self-healing</w:t>
      </w:r>
      <w:r w:rsidR="00CB699D" w:rsidRPr="00566C24">
        <w:rPr>
          <w:rFonts w:ascii="Helvetica" w:eastAsia="Helvetica Neue" w:hAnsi="Helvetica" w:cs="Helvetica Neue"/>
          <w:color w:val="000000"/>
          <w:sz w:val="18"/>
          <w:szCs w:val="18"/>
        </w:rPr>
        <w:t xml:space="preserve"> foam, </w:t>
      </w:r>
      <w:r w:rsidR="0044757E" w:rsidRPr="00566C24">
        <w:rPr>
          <w:rFonts w:ascii="Helvetica" w:eastAsia="Helvetica Neue" w:hAnsi="Helvetica" w:cs="Helvetica Neue"/>
          <w:color w:val="000000"/>
          <w:sz w:val="18"/>
          <w:szCs w:val="18"/>
        </w:rPr>
        <w:t>which means</w:t>
      </w:r>
      <w:r w:rsidR="00CB699D" w:rsidRPr="00566C24">
        <w:rPr>
          <w:rFonts w:ascii="Helvetica" w:eastAsia="Helvetica Neue" w:hAnsi="Helvetica" w:cs="Helvetica Neue"/>
          <w:color w:val="000000"/>
          <w:sz w:val="18"/>
          <w:szCs w:val="18"/>
        </w:rPr>
        <w:t xml:space="preserve"> bowhunters can trust th</w:t>
      </w:r>
      <w:r w:rsidR="002645E3" w:rsidRPr="00566C24">
        <w:rPr>
          <w:rFonts w:ascii="Helvetica" w:eastAsia="Helvetica Neue" w:hAnsi="Helvetica" w:cs="Helvetica Neue"/>
          <w:color w:val="000000"/>
          <w:sz w:val="18"/>
          <w:szCs w:val="18"/>
        </w:rPr>
        <w:t xml:space="preserve">ey are getting </w:t>
      </w:r>
      <w:r w:rsidR="000307C3" w:rsidRPr="00566C24">
        <w:rPr>
          <w:rFonts w:ascii="Helvetica" w:eastAsia="Helvetica Neue" w:hAnsi="Helvetica" w:cs="Helvetica Neue"/>
          <w:color w:val="000000"/>
          <w:sz w:val="18"/>
          <w:szCs w:val="18"/>
        </w:rPr>
        <w:t xml:space="preserve">the </w:t>
      </w:r>
      <w:r w:rsidR="002645E3" w:rsidRPr="00566C24">
        <w:rPr>
          <w:rFonts w:ascii="Helvetica" w:eastAsia="Helvetica Neue" w:hAnsi="Helvetica" w:cs="Helvetica Neue"/>
          <w:color w:val="000000"/>
          <w:sz w:val="18"/>
          <w:szCs w:val="18"/>
        </w:rPr>
        <w:t>quality</w:t>
      </w:r>
      <w:r w:rsidR="000307C3" w:rsidRPr="00566C24">
        <w:rPr>
          <w:rFonts w:ascii="Helvetica" w:eastAsia="Helvetica Neue" w:hAnsi="Helvetica" w:cs="Helvetica Neue"/>
          <w:color w:val="000000"/>
          <w:sz w:val="18"/>
          <w:szCs w:val="18"/>
        </w:rPr>
        <w:t xml:space="preserve"> of a Rinehart</w:t>
      </w:r>
      <w:r w:rsidR="002645E3" w:rsidRPr="00566C24">
        <w:rPr>
          <w:rFonts w:ascii="Helvetica" w:eastAsia="Helvetica Neue" w:hAnsi="Helvetica" w:cs="Helvetica Neue"/>
          <w:color w:val="000000"/>
          <w:sz w:val="18"/>
          <w:szCs w:val="18"/>
        </w:rPr>
        <w:t xml:space="preserve"> that will last countless seasons of shooting fun,” he added.</w:t>
      </w:r>
    </w:p>
    <w:p w14:paraId="38DCC036" w14:textId="07C6AB77" w:rsidR="002645E3" w:rsidRPr="00566C24" w:rsidRDefault="002645E3">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76FDF1A4" w14:textId="00CBDEF4" w:rsidR="00D316A8" w:rsidRPr="00566C24" w:rsidRDefault="009A212C">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r w:rsidRPr="00566C24">
        <w:rPr>
          <w:rFonts w:ascii="Helvetica" w:eastAsia="Helvetica Neue" w:hAnsi="Helvetica" w:cs="Helvetica Neue"/>
          <w:color w:val="000000"/>
          <w:sz w:val="18"/>
          <w:szCs w:val="18"/>
        </w:rPr>
        <w:t>The new Roe Deer Target measures 48-inches tall and 36-inches long as it stands in alert position</w:t>
      </w:r>
      <w:r w:rsidR="0044757E" w:rsidRPr="00566C24">
        <w:rPr>
          <w:rFonts w:ascii="Helvetica" w:eastAsia="Helvetica Neue" w:hAnsi="Helvetica" w:cs="Helvetica Neue"/>
          <w:color w:val="000000"/>
          <w:sz w:val="18"/>
          <w:szCs w:val="18"/>
        </w:rPr>
        <w:t xml:space="preserve"> with multiple scoring rings available to measure shooting precision</w:t>
      </w:r>
      <w:r w:rsidRPr="00566C24">
        <w:rPr>
          <w:rFonts w:ascii="Helvetica" w:eastAsia="Helvetica Neue" w:hAnsi="Helvetica" w:cs="Helvetica Neue"/>
          <w:color w:val="000000"/>
          <w:sz w:val="18"/>
          <w:szCs w:val="18"/>
        </w:rPr>
        <w:t>.  No attention to detail was missed on this deer</w:t>
      </w:r>
      <w:r w:rsidR="000307C3" w:rsidRPr="00566C24">
        <w:rPr>
          <w:rFonts w:ascii="Helvetica" w:eastAsia="Helvetica Neue" w:hAnsi="Helvetica" w:cs="Helvetica Neue"/>
          <w:color w:val="000000"/>
          <w:sz w:val="18"/>
          <w:szCs w:val="18"/>
        </w:rPr>
        <w:t xml:space="preserve"> to ensure it mimics the real animal</w:t>
      </w:r>
      <w:r w:rsidRPr="00566C24">
        <w:rPr>
          <w:rFonts w:ascii="Helvetica" w:eastAsia="Helvetica Neue" w:hAnsi="Helvetica" w:cs="Helvetica Neue"/>
          <w:color w:val="000000"/>
          <w:sz w:val="18"/>
          <w:szCs w:val="18"/>
        </w:rPr>
        <w:t xml:space="preserve"> from the quality painted animal hair to the roe deer’s unique coloring. </w:t>
      </w:r>
    </w:p>
    <w:p w14:paraId="3FA2707B" w14:textId="77777777" w:rsidR="00D316A8" w:rsidRPr="00566C24" w:rsidRDefault="00D316A8">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p>
    <w:p w14:paraId="6BACB185" w14:textId="19777C08" w:rsidR="002645E3" w:rsidRPr="00566C24" w:rsidRDefault="000F7984">
      <w:pPr>
        <w:pStyle w:val="Normal1"/>
        <w:pBdr>
          <w:top w:val="nil"/>
          <w:left w:val="nil"/>
          <w:bottom w:val="nil"/>
          <w:right w:val="nil"/>
          <w:between w:val="nil"/>
        </w:pBdr>
        <w:spacing w:after="0" w:line="240" w:lineRule="auto"/>
        <w:ind w:left="0" w:hanging="2"/>
        <w:rPr>
          <w:rFonts w:ascii="Helvetica" w:eastAsia="Helvetica Neue" w:hAnsi="Helvetica" w:cs="Helvetica Neue"/>
          <w:color w:val="000000"/>
          <w:sz w:val="18"/>
          <w:szCs w:val="18"/>
        </w:rPr>
      </w:pPr>
      <w:r w:rsidRPr="00566C24">
        <w:rPr>
          <w:rFonts w:ascii="Helvetica" w:eastAsia="Helvetica Neue" w:hAnsi="Helvetica" w:cs="Helvetica Neue"/>
          <w:color w:val="000000"/>
          <w:sz w:val="18"/>
          <w:szCs w:val="18"/>
        </w:rPr>
        <w:t>The Roe Deer is meticulously molded completely from Rinehart’s Signature self-healing foam, which means it can take beatings from broadheads and field points</w:t>
      </w:r>
      <w:r w:rsidR="0044757E" w:rsidRPr="00566C24">
        <w:rPr>
          <w:rFonts w:ascii="Helvetica" w:eastAsia="Helvetica Neue" w:hAnsi="Helvetica" w:cs="Helvetica Neue"/>
          <w:color w:val="000000"/>
          <w:sz w:val="18"/>
          <w:szCs w:val="18"/>
        </w:rPr>
        <w:t xml:space="preserve"> </w:t>
      </w:r>
      <w:r w:rsidR="0044757E" w:rsidRPr="00566C24">
        <w:rPr>
          <w:rFonts w:ascii="Helvetica" w:eastAsia="Helvetica Neue" w:hAnsi="Helvetica" w:cs="Helvetica Neue"/>
          <w:color w:val="000000"/>
          <w:sz w:val="18"/>
          <w:szCs w:val="18"/>
        </w:rPr>
        <w:noBreakHyphen/>
        <w:t xml:space="preserve"> </w:t>
      </w:r>
      <w:r w:rsidRPr="00566C24">
        <w:rPr>
          <w:rFonts w:ascii="Helvetica" w:eastAsia="Helvetica Neue" w:hAnsi="Helvetica" w:cs="Helvetica Neue"/>
          <w:color w:val="000000"/>
          <w:sz w:val="18"/>
          <w:szCs w:val="18"/>
        </w:rPr>
        <w:t xml:space="preserve">and arrows </w:t>
      </w:r>
      <w:r w:rsidR="0044757E" w:rsidRPr="00566C24">
        <w:rPr>
          <w:rFonts w:ascii="Helvetica" w:eastAsia="Helvetica Neue" w:hAnsi="Helvetica" w:cs="Helvetica Neue"/>
          <w:color w:val="000000"/>
          <w:sz w:val="18"/>
          <w:szCs w:val="18"/>
        </w:rPr>
        <w:t>pull</w:t>
      </w:r>
      <w:r w:rsidRPr="00566C24">
        <w:rPr>
          <w:rFonts w:ascii="Helvetica" w:eastAsia="Helvetica Neue" w:hAnsi="Helvetica" w:cs="Helvetica Neue"/>
          <w:color w:val="000000"/>
          <w:sz w:val="18"/>
          <w:szCs w:val="18"/>
        </w:rPr>
        <w:t xml:space="preserve"> out </w:t>
      </w:r>
      <w:r w:rsidR="0044757E" w:rsidRPr="00566C24">
        <w:rPr>
          <w:rFonts w:ascii="Helvetica" w:eastAsia="Helvetica Neue" w:hAnsi="Helvetica" w:cs="Helvetica Neue"/>
          <w:color w:val="000000"/>
          <w:sz w:val="18"/>
          <w:szCs w:val="18"/>
        </w:rPr>
        <w:t xml:space="preserve">easily </w:t>
      </w:r>
      <w:r w:rsidRPr="00566C24">
        <w:rPr>
          <w:rFonts w:ascii="Helvetica" w:eastAsia="Helvetica Neue" w:hAnsi="Helvetica" w:cs="Helvetica Neue"/>
          <w:color w:val="000000"/>
          <w:sz w:val="18"/>
          <w:szCs w:val="18"/>
        </w:rPr>
        <w:t xml:space="preserve">without tearing or breaking the target. </w:t>
      </w:r>
      <w:r w:rsidR="00D316A8" w:rsidRPr="00566C24">
        <w:rPr>
          <w:rFonts w:ascii="Helvetica" w:eastAsia="Helvetica Neue" w:hAnsi="Helvetica" w:cs="Helvetica Neue"/>
          <w:color w:val="000000"/>
          <w:sz w:val="18"/>
          <w:szCs w:val="18"/>
        </w:rPr>
        <w:t xml:space="preserve">Of course, if seasons of shooting practice finally take its toll, the target features a </w:t>
      </w:r>
      <w:r w:rsidR="00C41A90" w:rsidRPr="00566C24">
        <w:rPr>
          <w:rFonts w:ascii="Helvetica" w:eastAsia="Helvetica Neue" w:hAnsi="Helvetica" w:cs="Helvetica Neue"/>
          <w:color w:val="000000"/>
          <w:sz w:val="18"/>
          <w:szCs w:val="18"/>
        </w:rPr>
        <w:t xml:space="preserve">patented </w:t>
      </w:r>
      <w:r w:rsidR="00D316A8" w:rsidRPr="00566C24">
        <w:rPr>
          <w:rFonts w:ascii="Helvetica" w:eastAsia="Helvetica Neue" w:hAnsi="Helvetica" w:cs="Helvetica Neue"/>
          <w:color w:val="000000"/>
          <w:sz w:val="18"/>
          <w:szCs w:val="18"/>
        </w:rPr>
        <w:t xml:space="preserve">replaceable core </w:t>
      </w:r>
      <w:r w:rsidR="0044757E" w:rsidRPr="00566C24">
        <w:rPr>
          <w:rFonts w:ascii="Helvetica" w:eastAsia="Helvetica Neue" w:hAnsi="Helvetica" w:cs="Helvetica Neue"/>
          <w:color w:val="000000"/>
          <w:sz w:val="18"/>
          <w:szCs w:val="18"/>
        </w:rPr>
        <w:t>insert</w:t>
      </w:r>
      <w:r w:rsidR="00D316A8" w:rsidRPr="00566C24">
        <w:rPr>
          <w:rFonts w:ascii="Helvetica" w:eastAsia="Helvetica Neue" w:hAnsi="Helvetica" w:cs="Helvetica Neue"/>
          <w:color w:val="000000"/>
          <w:sz w:val="18"/>
          <w:szCs w:val="18"/>
        </w:rPr>
        <w:t xml:space="preserve"> where a new </w:t>
      </w:r>
      <w:r w:rsidR="00C41A90" w:rsidRPr="00566C24">
        <w:rPr>
          <w:rFonts w:ascii="Helvetica" w:eastAsia="Helvetica Neue" w:hAnsi="Helvetica" w:cs="Helvetica Neue"/>
          <w:color w:val="000000"/>
          <w:sz w:val="18"/>
          <w:szCs w:val="18"/>
        </w:rPr>
        <w:t xml:space="preserve">Signature Series </w:t>
      </w:r>
      <w:r w:rsidR="00D316A8" w:rsidRPr="00566C24">
        <w:rPr>
          <w:rFonts w:ascii="Helvetica" w:eastAsia="Helvetica Neue" w:hAnsi="Helvetica" w:cs="Helvetica Neue"/>
          <w:color w:val="000000"/>
          <w:sz w:val="18"/>
          <w:szCs w:val="18"/>
        </w:rPr>
        <w:t>core can pop right in making the target like new again</w:t>
      </w:r>
      <w:r w:rsidR="0044757E" w:rsidRPr="00566C24">
        <w:rPr>
          <w:rFonts w:ascii="Helvetica" w:eastAsia="Helvetica Neue" w:hAnsi="Helvetica" w:cs="Helvetica Neue"/>
          <w:color w:val="000000"/>
          <w:sz w:val="18"/>
          <w:szCs w:val="18"/>
        </w:rPr>
        <w:t xml:space="preserve"> (sold separately)</w:t>
      </w:r>
      <w:r w:rsidR="00D316A8" w:rsidRPr="00566C24">
        <w:rPr>
          <w:rFonts w:ascii="Helvetica" w:eastAsia="Helvetica Neue" w:hAnsi="Helvetica" w:cs="Helvetica Neue"/>
          <w:color w:val="000000"/>
          <w:sz w:val="18"/>
          <w:szCs w:val="18"/>
        </w:rPr>
        <w:t xml:space="preserve">.  Like all Competition Series targets, the new Roe Deer is also weatherproof and UV resistant, which means you can leave it out in the yard all summer thru the winter months and it’ll </w:t>
      </w:r>
      <w:r w:rsidR="00C41A90" w:rsidRPr="00566C24">
        <w:rPr>
          <w:rFonts w:ascii="Helvetica" w:eastAsia="Helvetica Neue" w:hAnsi="Helvetica" w:cs="Helvetica Neue"/>
          <w:color w:val="000000"/>
          <w:sz w:val="18"/>
          <w:szCs w:val="18"/>
        </w:rPr>
        <w:t xml:space="preserve">stand strong ready for your next shooting session.  </w:t>
      </w:r>
    </w:p>
    <w:p w14:paraId="24B4FF12" w14:textId="77777777" w:rsidR="007149C7" w:rsidRPr="00566C24" w:rsidRDefault="007149C7" w:rsidP="00393FC6">
      <w:pPr>
        <w:pStyle w:val="Normal1"/>
        <w:pBdr>
          <w:top w:val="nil"/>
          <w:left w:val="nil"/>
          <w:bottom w:val="nil"/>
          <w:right w:val="nil"/>
          <w:between w:val="nil"/>
        </w:pBdr>
        <w:spacing w:after="0" w:line="240" w:lineRule="auto"/>
        <w:ind w:left="0" w:firstLine="0"/>
        <w:rPr>
          <w:rFonts w:ascii="Helvetica" w:eastAsia="Helvetica Neue" w:hAnsi="Helvetica" w:cs="Helvetica Neue"/>
          <w:color w:val="000000"/>
          <w:sz w:val="18"/>
          <w:szCs w:val="18"/>
        </w:rPr>
      </w:pPr>
    </w:p>
    <w:p w14:paraId="2620369A" w14:textId="77777777" w:rsidR="00B35DFA" w:rsidRPr="00566C24" w:rsidRDefault="007149C7">
      <w:pPr>
        <w:pStyle w:val="Normal1"/>
        <w:spacing w:after="0" w:line="240" w:lineRule="auto"/>
        <w:ind w:left="0" w:hanging="2"/>
        <w:rPr>
          <w:rFonts w:ascii="Helvetica" w:eastAsia="Helvetica Neue" w:hAnsi="Helvetica" w:cs="Helvetica Neue"/>
          <w:sz w:val="18"/>
          <w:szCs w:val="18"/>
        </w:rPr>
      </w:pPr>
      <w:r w:rsidRPr="00566C24">
        <w:rPr>
          <w:rFonts w:ascii="Helvetica" w:eastAsia="Helvetica Neue" w:hAnsi="Helvetica" w:cs="Helvetica Neue"/>
          <w:i/>
          <w:sz w:val="18"/>
          <w:szCs w:val="18"/>
        </w:rPr>
        <w:t>About Rinehart Targets</w:t>
      </w:r>
    </w:p>
    <w:p w14:paraId="3CDB70A9" w14:textId="12DF76E1" w:rsidR="00B35DFA" w:rsidRPr="00566C24" w:rsidRDefault="007149C7">
      <w:pPr>
        <w:pStyle w:val="Normal1"/>
        <w:spacing w:after="0" w:line="240" w:lineRule="auto"/>
        <w:ind w:left="0" w:hanging="2"/>
        <w:rPr>
          <w:rFonts w:ascii="Helvetica" w:eastAsia="Helvetica Neue" w:hAnsi="Helvetica" w:cs="Helvetica Neue"/>
          <w:sz w:val="18"/>
          <w:szCs w:val="18"/>
        </w:rPr>
      </w:pPr>
      <w:bookmarkStart w:id="0" w:name="_heading=h.gjdgxs" w:colFirst="0" w:colLast="0"/>
      <w:bookmarkEnd w:id="0"/>
      <w:r w:rsidRPr="00566C24">
        <w:rPr>
          <w:rFonts w:ascii="Helvetica" w:eastAsia="Helvetica Neue" w:hAnsi="Helvetica" w:cs="Helvetica Neue"/>
          <w:sz w:val="18"/>
          <w:szCs w:val="18"/>
        </w:rPr>
        <w:t xml:space="preserve">Since 1999 Rinehart Targets has been manufacturing the Best Archery Targets in the World. Today, the company continues to expand on its wide range of archery targets offered </w:t>
      </w:r>
      <w:proofErr w:type="gramStart"/>
      <w:r w:rsidRPr="00566C24">
        <w:rPr>
          <w:rFonts w:ascii="Helvetica" w:eastAsia="Helvetica Neue" w:hAnsi="Helvetica" w:cs="Helvetica Neue"/>
          <w:sz w:val="18"/>
          <w:szCs w:val="18"/>
        </w:rPr>
        <w:t>including:</w:t>
      </w:r>
      <w:proofErr w:type="gramEnd"/>
      <w:r w:rsidRPr="00566C24">
        <w:rPr>
          <w:rFonts w:ascii="Helvetica" w:eastAsia="Helvetica Neue" w:hAnsi="Helvetica" w:cs="Helvetica Neue"/>
          <w:sz w:val="18"/>
          <w:szCs w:val="18"/>
        </w:rPr>
        <w:t xml:space="preserve"> 3D Targets, Cube Targets, Crossbow Targets, Bag Targets</w:t>
      </w:r>
      <w:r w:rsidR="0044757E" w:rsidRPr="00566C24">
        <w:rPr>
          <w:rFonts w:ascii="Helvetica" w:eastAsia="Helvetica Neue" w:hAnsi="Helvetica" w:cs="Helvetica Neue"/>
          <w:sz w:val="18"/>
          <w:szCs w:val="18"/>
        </w:rPr>
        <w:t xml:space="preserve"> and </w:t>
      </w:r>
      <w:r w:rsidRPr="00566C24">
        <w:rPr>
          <w:rFonts w:ascii="Helvetica" w:eastAsia="Helvetica Neue" w:hAnsi="Helvetica" w:cs="Helvetica Neue"/>
          <w:sz w:val="18"/>
          <w:szCs w:val="18"/>
        </w:rPr>
        <w:t xml:space="preserve">Range Targets.  For more information about Rinehart Targets, visit: </w:t>
      </w:r>
      <w:hyperlink r:id="rId7">
        <w:r w:rsidRPr="00566C24">
          <w:rPr>
            <w:rFonts w:ascii="Helvetica" w:eastAsia="Helvetica Neue" w:hAnsi="Helvetica" w:cs="Helvetica Neue"/>
            <w:color w:val="0000FF"/>
            <w:sz w:val="18"/>
            <w:szCs w:val="18"/>
            <w:u w:val="single"/>
          </w:rPr>
          <w:t>rinehart3d.com.</w:t>
        </w:r>
      </w:hyperlink>
    </w:p>
    <w:p w14:paraId="497DDE82" w14:textId="77777777" w:rsidR="00B35DFA" w:rsidRPr="00566C24" w:rsidRDefault="00B35DFA">
      <w:pPr>
        <w:pStyle w:val="Normal1"/>
        <w:spacing w:after="0" w:line="240" w:lineRule="auto"/>
        <w:rPr>
          <w:rFonts w:ascii="Helvetica" w:eastAsia="Helvetica Neue" w:hAnsi="Helvetica" w:cs="Helvetica Neue"/>
          <w:sz w:val="18"/>
          <w:szCs w:val="18"/>
        </w:rPr>
      </w:pPr>
    </w:p>
    <w:p w14:paraId="7CCDF644" w14:textId="77777777" w:rsidR="00B35DFA" w:rsidRPr="00566C24" w:rsidRDefault="007149C7">
      <w:pPr>
        <w:pStyle w:val="Normal1"/>
        <w:spacing w:after="0" w:line="240" w:lineRule="auto"/>
        <w:ind w:left="0" w:hanging="2"/>
        <w:rPr>
          <w:rFonts w:ascii="Helvetica" w:eastAsia="Helvetica Neue" w:hAnsi="Helvetica" w:cs="Helvetica Neue"/>
          <w:sz w:val="18"/>
          <w:szCs w:val="18"/>
        </w:rPr>
      </w:pPr>
      <w:r w:rsidRPr="00566C24">
        <w:rPr>
          <w:rFonts w:ascii="Helvetica" w:eastAsia="Helvetica Neue" w:hAnsi="Helvetica" w:cs="Helvetica Neue"/>
          <w:sz w:val="18"/>
          <w:szCs w:val="18"/>
        </w:rPr>
        <w:t>Connect with Rinehart Targets on social media:</w:t>
      </w:r>
    </w:p>
    <w:p w14:paraId="046D9521" w14:textId="77777777" w:rsidR="00B35DFA" w:rsidRPr="00566C24" w:rsidRDefault="00B35DFA">
      <w:pPr>
        <w:pStyle w:val="Normal1"/>
        <w:spacing w:after="0" w:line="240" w:lineRule="auto"/>
        <w:rPr>
          <w:rFonts w:ascii="Helvetica" w:eastAsia="Helvetica Neue" w:hAnsi="Helvetica" w:cs="Helvetica Neue"/>
          <w:sz w:val="12"/>
          <w:szCs w:val="12"/>
        </w:rPr>
      </w:pPr>
    </w:p>
    <w:p w14:paraId="7AFEC15E" w14:textId="77777777" w:rsidR="00B35DFA" w:rsidRPr="00566C24" w:rsidRDefault="00505338">
      <w:pPr>
        <w:pStyle w:val="Normal1"/>
        <w:spacing w:after="0" w:line="240" w:lineRule="auto"/>
        <w:ind w:left="0" w:hanging="2"/>
        <w:rPr>
          <w:rFonts w:ascii="Helvetica" w:hAnsi="Helvetica"/>
          <w:sz w:val="19"/>
          <w:szCs w:val="19"/>
        </w:rPr>
      </w:pPr>
      <w:hyperlink r:id="rId8">
        <w:r w:rsidR="007149C7" w:rsidRPr="00566C24">
          <w:rPr>
            <w:rFonts w:ascii="Helvetica" w:eastAsia="Helvetica Neue" w:hAnsi="Helvetica" w:cs="Helvetica Neue"/>
            <w:b/>
            <w:i/>
            <w:noProof/>
            <w:sz w:val="19"/>
            <w:szCs w:val="19"/>
          </w:rPr>
          <w:drawing>
            <wp:inline distT="0" distB="0" distL="114300" distR="114300" wp14:anchorId="3C49EFF1" wp14:editId="7B86BE19">
              <wp:extent cx="252095" cy="251460"/>
              <wp:effectExtent l="0" t="0" r="0" b="0"/>
              <wp:docPr id="1030" name="image1.png" descr="Description: facebook"/>
              <wp:cNvGraphicFramePr/>
              <a:graphic xmlns:a="http://schemas.openxmlformats.org/drawingml/2006/main">
                <a:graphicData uri="http://schemas.openxmlformats.org/drawingml/2006/picture">
                  <pic:pic xmlns:pic="http://schemas.openxmlformats.org/drawingml/2006/picture">
                    <pic:nvPicPr>
                      <pic:cNvPr id="0" name="image1.png" descr="Description: facebook"/>
                      <pic:cNvPicPr preferRelativeResize="0"/>
                    </pic:nvPicPr>
                    <pic:blipFill>
                      <a:blip r:embed="rId9"/>
                      <a:srcRect/>
                      <a:stretch>
                        <a:fillRect/>
                      </a:stretch>
                    </pic:blipFill>
                    <pic:spPr>
                      <a:xfrm>
                        <a:off x="0" y="0"/>
                        <a:ext cx="252095" cy="251460"/>
                      </a:xfrm>
                      <a:prstGeom prst="rect">
                        <a:avLst/>
                      </a:prstGeom>
                      <a:ln/>
                    </pic:spPr>
                  </pic:pic>
                </a:graphicData>
              </a:graphic>
            </wp:inline>
          </w:drawing>
        </w:r>
      </w:hyperlink>
      <w:r w:rsidR="007149C7" w:rsidRPr="00566C24">
        <w:rPr>
          <w:rFonts w:ascii="Helvetica" w:eastAsia="Helvetica Neue" w:hAnsi="Helvetica" w:cs="Helvetica Neue"/>
          <w:b/>
          <w:i/>
          <w:sz w:val="19"/>
          <w:szCs w:val="19"/>
        </w:rPr>
        <w:t xml:space="preserve"> </w:t>
      </w:r>
      <w:hyperlink r:id="rId10">
        <w:r w:rsidR="007149C7" w:rsidRPr="00566C24">
          <w:rPr>
            <w:rFonts w:ascii="Helvetica" w:eastAsia="Helvetica Neue" w:hAnsi="Helvetica" w:cs="Helvetica Neue"/>
            <w:b/>
            <w:i/>
            <w:noProof/>
            <w:sz w:val="19"/>
            <w:szCs w:val="19"/>
          </w:rPr>
          <w:drawing>
            <wp:inline distT="0" distB="0" distL="114300" distR="114300" wp14:anchorId="7B37C535" wp14:editId="25957379">
              <wp:extent cx="252095" cy="251460"/>
              <wp:effectExtent l="0" t="0" r="0" b="0"/>
              <wp:docPr id="1032" name="image3.png" descr="Description: twitter"/>
              <wp:cNvGraphicFramePr/>
              <a:graphic xmlns:a="http://schemas.openxmlformats.org/drawingml/2006/main">
                <a:graphicData uri="http://schemas.openxmlformats.org/drawingml/2006/picture">
                  <pic:pic xmlns:pic="http://schemas.openxmlformats.org/drawingml/2006/picture">
                    <pic:nvPicPr>
                      <pic:cNvPr id="0" name="image3.png" descr="Description: twitter"/>
                      <pic:cNvPicPr preferRelativeResize="0"/>
                    </pic:nvPicPr>
                    <pic:blipFill>
                      <a:blip r:embed="rId11"/>
                      <a:srcRect/>
                      <a:stretch>
                        <a:fillRect/>
                      </a:stretch>
                    </pic:blipFill>
                    <pic:spPr>
                      <a:xfrm>
                        <a:off x="0" y="0"/>
                        <a:ext cx="252095" cy="251460"/>
                      </a:xfrm>
                      <a:prstGeom prst="rect">
                        <a:avLst/>
                      </a:prstGeom>
                      <a:ln/>
                    </pic:spPr>
                  </pic:pic>
                </a:graphicData>
              </a:graphic>
            </wp:inline>
          </w:drawing>
        </w:r>
      </w:hyperlink>
      <w:r w:rsidR="007149C7" w:rsidRPr="00566C24">
        <w:rPr>
          <w:rFonts w:ascii="Helvetica" w:hAnsi="Helvetica"/>
          <w:sz w:val="19"/>
          <w:szCs w:val="19"/>
        </w:rPr>
        <w:t xml:space="preserve"> </w:t>
      </w:r>
      <w:hyperlink r:id="rId12">
        <w:r w:rsidR="007149C7" w:rsidRPr="00566C24">
          <w:rPr>
            <w:rFonts w:ascii="Helvetica" w:hAnsi="Helvetica"/>
            <w:noProof/>
            <w:sz w:val="19"/>
            <w:szCs w:val="19"/>
          </w:rPr>
          <w:drawing>
            <wp:inline distT="0" distB="0" distL="114300" distR="114300" wp14:anchorId="717BAE1D" wp14:editId="30D3817A">
              <wp:extent cx="251460" cy="251460"/>
              <wp:effectExtent l="0" t="0" r="0" b="0"/>
              <wp:docPr id="1031" name="image4.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4.png" descr="Instagram_App_Large_May2016_200"/>
                      <pic:cNvPicPr preferRelativeResize="0"/>
                    </pic:nvPicPr>
                    <pic:blipFill>
                      <a:blip r:embed="rId13"/>
                      <a:srcRect/>
                      <a:stretch>
                        <a:fillRect/>
                      </a:stretch>
                    </pic:blipFill>
                    <pic:spPr>
                      <a:xfrm>
                        <a:off x="0" y="0"/>
                        <a:ext cx="251460" cy="251460"/>
                      </a:xfrm>
                      <a:prstGeom prst="rect">
                        <a:avLst/>
                      </a:prstGeom>
                      <a:ln/>
                    </pic:spPr>
                  </pic:pic>
                </a:graphicData>
              </a:graphic>
            </wp:inline>
          </w:drawing>
        </w:r>
      </w:hyperlink>
    </w:p>
    <w:p w14:paraId="1A4D1DB3" w14:textId="77777777" w:rsidR="00B35DFA" w:rsidRPr="00566C24" w:rsidRDefault="00B35DFA">
      <w:pPr>
        <w:pStyle w:val="Normal1"/>
        <w:spacing w:after="0" w:line="240" w:lineRule="auto"/>
        <w:ind w:left="0" w:right="90" w:hanging="2"/>
        <w:rPr>
          <w:rFonts w:ascii="Helvetica" w:eastAsia="Helvetica Neue" w:hAnsi="Helvetica" w:cs="Helvetica Neue"/>
          <w:sz w:val="16"/>
          <w:szCs w:val="16"/>
        </w:rPr>
      </w:pPr>
    </w:p>
    <w:p w14:paraId="1B791AE5" w14:textId="77777777" w:rsidR="00B35DFA" w:rsidRPr="00566C24" w:rsidRDefault="007149C7">
      <w:pPr>
        <w:pStyle w:val="Normal1"/>
        <w:spacing w:after="0" w:line="240" w:lineRule="auto"/>
        <w:ind w:left="0" w:right="90" w:hanging="2"/>
        <w:rPr>
          <w:rFonts w:ascii="Helvetica" w:eastAsia="Helvetica Neue" w:hAnsi="Helvetica" w:cs="Helvetica Neue"/>
          <w:sz w:val="18"/>
          <w:szCs w:val="18"/>
        </w:rPr>
      </w:pPr>
      <w:r w:rsidRPr="00566C24">
        <w:rPr>
          <w:rFonts w:ascii="Helvetica" w:eastAsia="Helvetica Neue" w:hAnsi="Helvetica" w:cs="Helvetica Neue"/>
          <w:b/>
          <w:i/>
          <w:sz w:val="16"/>
          <w:szCs w:val="16"/>
        </w:rPr>
        <w:t xml:space="preserve">Editor’s Note: For downloadable hi-res images and press releases, visit our online </w:t>
      </w:r>
      <w:hyperlink r:id="rId14">
        <w:r w:rsidRPr="00566C24">
          <w:rPr>
            <w:rFonts w:ascii="Helvetica" w:eastAsia="Helvetica Neue" w:hAnsi="Helvetica" w:cs="Helvetica Neue"/>
            <w:i/>
            <w:color w:val="0000FF"/>
            <w:sz w:val="16"/>
            <w:szCs w:val="16"/>
            <w:u w:val="single"/>
          </w:rPr>
          <w:t>Press Room</w:t>
        </w:r>
      </w:hyperlink>
      <w:r w:rsidRPr="00566C24">
        <w:rPr>
          <w:rFonts w:ascii="Helvetica" w:eastAsia="Helvetica Neue" w:hAnsi="Helvetica" w:cs="Helvetica Neue"/>
          <w:b/>
          <w:i/>
          <w:sz w:val="16"/>
          <w:szCs w:val="16"/>
        </w:rPr>
        <w:t>.</w:t>
      </w:r>
    </w:p>
    <w:p w14:paraId="5861D58A" w14:textId="568E5EF1" w:rsidR="00B35DFA" w:rsidRPr="00566C24" w:rsidRDefault="007149C7" w:rsidP="00C3586F">
      <w:pPr>
        <w:pStyle w:val="Normal1"/>
        <w:tabs>
          <w:tab w:val="left" w:pos="1050"/>
          <w:tab w:val="left" w:pos="1776"/>
          <w:tab w:val="left" w:pos="2560"/>
          <w:tab w:val="left" w:pos="5984"/>
        </w:tabs>
        <w:ind w:left="0" w:hanging="2"/>
        <w:rPr>
          <w:rFonts w:ascii="Helvetica" w:eastAsia="Helvetica Neue" w:hAnsi="Helvetica" w:cs="Helvetica Neue"/>
        </w:rPr>
      </w:pPr>
      <w:r w:rsidRPr="00566C24">
        <w:rPr>
          <w:rFonts w:ascii="Helvetica" w:eastAsia="Helvetica Neue" w:hAnsi="Helvetica" w:cs="Helvetica Neue"/>
        </w:rPr>
        <w:tab/>
      </w:r>
    </w:p>
    <w:sectPr w:rsidR="00B35DFA" w:rsidRPr="00566C24">
      <w:headerReference w:type="even" r:id="rId15"/>
      <w:headerReference w:type="default" r:id="rId16"/>
      <w:footerReference w:type="even" r:id="rId17"/>
      <w:footerReference w:type="default" r:id="rId18"/>
      <w:headerReference w:type="first" r:id="rId19"/>
      <w:footerReference w:type="first" r:id="rId20"/>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2AE7" w14:textId="77777777" w:rsidR="00505338" w:rsidRDefault="00505338" w:rsidP="000306B8">
      <w:pPr>
        <w:spacing w:after="0" w:line="240" w:lineRule="auto"/>
        <w:ind w:left="0" w:hanging="2"/>
      </w:pPr>
      <w:r>
        <w:separator/>
      </w:r>
    </w:p>
  </w:endnote>
  <w:endnote w:type="continuationSeparator" w:id="0">
    <w:p w14:paraId="7C4B1B6C" w14:textId="77777777" w:rsidR="00505338" w:rsidRDefault="00505338" w:rsidP="000306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Historic"/>
    <w:charset w:val="00"/>
    <w:family w:val="auto"/>
    <w:pitch w:val="variable"/>
    <w:sig w:usb0="A00002FF" w:usb1="7800205A" w:usb2="14600000" w:usb3="00000000" w:csb0="00000193" w:csb1="00000000"/>
  </w:font>
  <w:font w:name="Times">
    <w:altName w:val="﷽﷽﷽﷽﷽﷽﷽﷽Ȁ쾠͕怀"/>
    <w:panose1 w:val="02020603050405020304"/>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10EA" w14:textId="77777777" w:rsidR="00393FC6" w:rsidRDefault="00393FC6">
    <w:pPr>
      <w:pStyle w:val="Normal1"/>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F70B" w14:textId="77777777" w:rsidR="00393FC6" w:rsidRDefault="00393FC6">
    <w:pPr>
      <w:pStyle w:val="Normal1"/>
      <w:pBdr>
        <w:top w:val="nil"/>
        <w:left w:val="nil"/>
        <w:bottom w:val="nil"/>
        <w:right w:val="nil"/>
        <w:between w:val="nil"/>
      </w:pBdr>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9445" w14:textId="77777777" w:rsidR="00393FC6" w:rsidRDefault="00393FC6">
    <w:pPr>
      <w:pStyle w:val="Normal1"/>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4BEC" w14:textId="77777777" w:rsidR="00505338" w:rsidRDefault="00505338" w:rsidP="000306B8">
      <w:pPr>
        <w:spacing w:after="0" w:line="240" w:lineRule="auto"/>
        <w:ind w:left="0" w:hanging="2"/>
      </w:pPr>
      <w:r>
        <w:separator/>
      </w:r>
    </w:p>
  </w:footnote>
  <w:footnote w:type="continuationSeparator" w:id="0">
    <w:p w14:paraId="4B3B7196" w14:textId="77777777" w:rsidR="00505338" w:rsidRDefault="00505338" w:rsidP="000306B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6481" w14:textId="77777777" w:rsidR="00393FC6" w:rsidRDefault="00393FC6">
    <w:pPr>
      <w:pStyle w:val="Normal1"/>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FECB" w14:textId="77777777" w:rsidR="00393FC6" w:rsidRDefault="00393FC6">
    <w:pPr>
      <w:pStyle w:val="Normal1"/>
      <w:tabs>
        <w:tab w:val="left" w:pos="3240"/>
      </w:tabs>
      <w:ind w:left="0" w:hanging="2"/>
      <w:rPr>
        <w:rFonts w:ascii="Helvetica Neue" w:eastAsia="Helvetica Neue" w:hAnsi="Helvetica Neue" w:cs="Helvetica Neue"/>
        <w:color w:val="000000"/>
        <w:sz w:val="4"/>
        <w:szCs w:val="4"/>
      </w:rPr>
    </w:pPr>
    <w:r>
      <w:rPr>
        <w:noProof/>
      </w:rPr>
      <w:drawing>
        <wp:anchor distT="0" distB="0" distL="0" distR="0" simplePos="0" relativeHeight="251658240" behindDoc="0" locked="0" layoutInCell="1" hidden="0" allowOverlap="1" wp14:anchorId="736A8D9A" wp14:editId="59C73CD0">
          <wp:simplePos x="0" y="0"/>
          <wp:positionH relativeFrom="column">
            <wp:posOffset>-390524</wp:posOffset>
          </wp:positionH>
          <wp:positionV relativeFrom="paragraph">
            <wp:posOffset>-152399</wp:posOffset>
          </wp:positionV>
          <wp:extent cx="7181850" cy="1504950"/>
          <wp:effectExtent l="0" t="0" r="0" b="0"/>
          <wp:wrapTopAndBottom distT="0" dist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7058"/>
                  <a:stretch>
                    <a:fillRect/>
                  </a:stretch>
                </pic:blipFill>
                <pic:spPr>
                  <a:xfrm>
                    <a:off x="0" y="0"/>
                    <a:ext cx="7181850" cy="15049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B74D8BE" wp14:editId="5CABE16A">
              <wp:simplePos x="0" y="0"/>
              <wp:positionH relativeFrom="column">
                <wp:posOffset>2971800</wp:posOffset>
              </wp:positionH>
              <wp:positionV relativeFrom="paragraph">
                <wp:posOffset>-152399</wp:posOffset>
              </wp:positionV>
              <wp:extent cx="1381125" cy="353060"/>
              <wp:effectExtent l="0" t="0" r="0" b="0"/>
              <wp:wrapNone/>
              <wp:docPr id="1028" name="Rectangle 1028"/>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8F38B08" w14:textId="77777777" w:rsidR="00393FC6" w:rsidRDefault="00393FC6">
                          <w:pPr>
                            <w:pStyle w:val="Normal1"/>
                            <w:spacing w:after="0" w:line="240" w:lineRule="auto"/>
                            <w:ind w:left="0" w:firstLine="0"/>
                            <w:textDirection w:val="btLr"/>
                          </w:pPr>
                        </w:p>
                      </w:txbxContent>
                    </wps:txbx>
                    <wps:bodyPr spcFirstLastPara="1" wrap="square" lIns="91425" tIns="91425" rIns="91425" bIns="91425" anchor="ctr" anchorCtr="0">
                      <a:noAutofit/>
                    </wps:bodyPr>
                  </wps:wsp>
                </a:graphicData>
              </a:graphic>
            </wp:anchor>
          </w:drawing>
        </mc:Choice>
        <mc:Fallback>
          <w:pict>
            <v:rect w14:anchorId="4B74D8BE" id="Rectangle 1028" o:spid="_x0000_s1026" style="position:absolute;margin-left:234pt;margin-top:-12pt;width:108.75pt;height:2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" strokecolor="white">
              <v:stroke startarrowwidth="narrow" startarrowlength="short" endarrowwidth="narrow" endarrowlength="short"/>
              <v:textbox inset="2.53958mm,2.53958mm,2.53958mm,2.53958mm">
                <w:txbxContent>
                  <w:p w14:paraId="48F38B08" w14:textId="77777777" w:rsidR="00393FC6" w:rsidRDefault="00393FC6">
                    <w:pPr>
                      <w:pStyle w:val="Normal1"/>
                      <w:spacing w:after="0" w:line="240" w:lineRule="auto"/>
                      <w:ind w:left="0" w:firstLine="0"/>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B537" w14:textId="77777777" w:rsidR="00393FC6" w:rsidRDefault="00393FC6">
    <w:pPr>
      <w:pStyle w:val="Normal1"/>
      <w:pBdr>
        <w:top w:val="nil"/>
        <w:left w:val="nil"/>
        <w:bottom w:val="nil"/>
        <w:right w:val="nil"/>
        <w:between w:val="nil"/>
      </w:pBdr>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DFA"/>
    <w:rsid w:val="000306B8"/>
    <w:rsid w:val="000307C3"/>
    <w:rsid w:val="00032DB0"/>
    <w:rsid w:val="000711E8"/>
    <w:rsid w:val="000F7984"/>
    <w:rsid w:val="001C62FE"/>
    <w:rsid w:val="001E2CBE"/>
    <w:rsid w:val="001F4166"/>
    <w:rsid w:val="00203363"/>
    <w:rsid w:val="002632E4"/>
    <w:rsid w:val="002645E3"/>
    <w:rsid w:val="002A479B"/>
    <w:rsid w:val="002C39FE"/>
    <w:rsid w:val="002D26E0"/>
    <w:rsid w:val="00352579"/>
    <w:rsid w:val="00393FC6"/>
    <w:rsid w:val="003B554C"/>
    <w:rsid w:val="003D4289"/>
    <w:rsid w:val="00414AFD"/>
    <w:rsid w:val="00435538"/>
    <w:rsid w:val="0044757E"/>
    <w:rsid w:val="0049679C"/>
    <w:rsid w:val="00505338"/>
    <w:rsid w:val="005551A4"/>
    <w:rsid w:val="00561D3D"/>
    <w:rsid w:val="00566C24"/>
    <w:rsid w:val="00576843"/>
    <w:rsid w:val="00576F7C"/>
    <w:rsid w:val="0064269E"/>
    <w:rsid w:val="00662D0D"/>
    <w:rsid w:val="006C4F34"/>
    <w:rsid w:val="00704305"/>
    <w:rsid w:val="007149C7"/>
    <w:rsid w:val="00734AAE"/>
    <w:rsid w:val="0077413F"/>
    <w:rsid w:val="007933F3"/>
    <w:rsid w:val="0079685E"/>
    <w:rsid w:val="007D4231"/>
    <w:rsid w:val="007D4CDD"/>
    <w:rsid w:val="007D6AD8"/>
    <w:rsid w:val="00872480"/>
    <w:rsid w:val="00924B7D"/>
    <w:rsid w:val="00936670"/>
    <w:rsid w:val="009732D7"/>
    <w:rsid w:val="0098350B"/>
    <w:rsid w:val="00991F0E"/>
    <w:rsid w:val="009A212C"/>
    <w:rsid w:val="009B6C76"/>
    <w:rsid w:val="009F7F55"/>
    <w:rsid w:val="00A13397"/>
    <w:rsid w:val="00A30B58"/>
    <w:rsid w:val="00A31C88"/>
    <w:rsid w:val="00A61074"/>
    <w:rsid w:val="00A75D97"/>
    <w:rsid w:val="00A918C7"/>
    <w:rsid w:val="00AA3AFB"/>
    <w:rsid w:val="00AC3CFB"/>
    <w:rsid w:val="00AE33D8"/>
    <w:rsid w:val="00AE4E1D"/>
    <w:rsid w:val="00AF105F"/>
    <w:rsid w:val="00AF73A9"/>
    <w:rsid w:val="00B328B8"/>
    <w:rsid w:val="00B35DFA"/>
    <w:rsid w:val="00B57776"/>
    <w:rsid w:val="00BB0ECE"/>
    <w:rsid w:val="00BB2D16"/>
    <w:rsid w:val="00BB3970"/>
    <w:rsid w:val="00C3586F"/>
    <w:rsid w:val="00C41A90"/>
    <w:rsid w:val="00C96436"/>
    <w:rsid w:val="00CB0856"/>
    <w:rsid w:val="00CB699D"/>
    <w:rsid w:val="00CB72BF"/>
    <w:rsid w:val="00CC7E42"/>
    <w:rsid w:val="00D316A8"/>
    <w:rsid w:val="00D56CCA"/>
    <w:rsid w:val="00DB5901"/>
    <w:rsid w:val="00DE6C23"/>
    <w:rsid w:val="00E1254C"/>
    <w:rsid w:val="00E51CE0"/>
    <w:rsid w:val="00EA0608"/>
    <w:rsid w:val="00EB2432"/>
    <w:rsid w:val="00F40E77"/>
    <w:rsid w:val="00F9221C"/>
    <w:rsid w:val="00FD0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3BA70"/>
  <w15:docId w15:val="{77872172-02D7-044B-A647-E7AE0A1A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pPr>
      <w:ind w:leftChars="-1" w:hangingChars="1"/>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style>
  <w:style w:type="paragraph" w:styleId="Footer">
    <w:name w:val="footer"/>
    <w:basedOn w:val="Normal"/>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pPr>
      <w:suppressAutoHyphens/>
      <w:spacing w:after="0" w:line="240" w:lineRule="auto"/>
      <w:ind w:leftChars="0" w:left="0" w:firstLineChars="0" w:firstLine="0"/>
      <w:textDirection w:val="btLr"/>
      <w:textAlignment w:val="auto"/>
      <w:outlineLvl w:val="9"/>
    </w:pPr>
    <w:rPr>
      <w:rFonts w:ascii="Courier" w:eastAsia="Times New Roman" w:hAnsi="Courier" w:cs="Times New Roman"/>
      <w:position w:val="0"/>
      <w:sz w:val="24"/>
      <w:szCs w:val="20"/>
    </w:rPr>
  </w:style>
  <w:style w:type="character" w:styleId="Strong">
    <w:name w:val="Strong"/>
    <w:rPr>
      <w:b/>
      <w:b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rinehart3d/"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inehart3d.com" TargetMode="External"/><Relationship Id="rId12" Type="http://schemas.openxmlformats.org/officeDocument/2006/relationships/hyperlink" Target="https://www.instagram.com/rinehart_targe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rineharttargets?lang=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full-throttlecommunication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cUBhqVRqqFHqES0/XeRRytjF5w==">AMUW2mVK8gRb5v6KlcUF5Ammk68e1Z22Ft7gsCs9wtOwxvEHqYypMMv1BgYz1+xGCi14QInMgHHo4l/uvoGySOCKge5fRhL6v//mIvyNdqBZoaqawn+vseP6aM0dqKlMhOdQxkF+C8H3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dcterms:created xsi:type="dcterms:W3CDTF">2021-06-28T23:39:00Z</dcterms:created>
  <dcterms:modified xsi:type="dcterms:W3CDTF">2021-06-28T23:39:00Z</dcterms:modified>
</cp:coreProperties>
</file>