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Pr="002F07E4" w:rsidRDefault="00D54050" w:rsidP="001E7284">
      <w:pPr>
        <w:pStyle w:val="BalloonText"/>
        <w:tabs>
          <w:tab w:val="left" w:pos="933"/>
          <w:tab w:val="left" w:pos="1507"/>
          <w:tab w:val="left" w:pos="1733"/>
        </w:tabs>
        <w:spacing w:after="200" w:line="276" w:lineRule="auto"/>
        <w:rPr>
          <w:rFonts w:ascii="Arial" w:hAnsi="Arial" w:cs="Arial"/>
        </w:rPr>
      </w:pPr>
      <w:r w:rsidRPr="002F07E4">
        <w:rPr>
          <w:rFonts w:ascii="Arial" w:hAnsi="Arial" w:cs="Arial"/>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sidRPr="002F07E4">
        <w:rPr>
          <w:rFonts w:ascii="Arial" w:hAnsi="Arial" w:cs="Arial"/>
        </w:rPr>
        <w:tab/>
      </w:r>
      <w:r w:rsidR="001E7284" w:rsidRPr="002F07E4">
        <w:rPr>
          <w:rFonts w:ascii="Arial" w:hAnsi="Arial" w:cs="Arial"/>
        </w:rPr>
        <w:tab/>
      </w:r>
      <w:r w:rsidR="001E7284" w:rsidRPr="002F07E4">
        <w:rPr>
          <w:rFonts w:ascii="Arial" w:hAnsi="Arial" w:cs="Arial"/>
        </w:rPr>
        <w:tab/>
      </w:r>
    </w:p>
    <w:p w14:paraId="4AAD062D" w14:textId="77777777" w:rsidR="008B5ECA" w:rsidRPr="002F07E4" w:rsidRDefault="008B5ECA">
      <w:pPr>
        <w:spacing w:after="0"/>
        <w:rPr>
          <w:rFonts w:ascii="Arial" w:hAnsi="Arial" w:cs="Arial"/>
        </w:rPr>
      </w:pPr>
    </w:p>
    <w:p w14:paraId="6C4A4C48" w14:textId="348E21C7" w:rsidR="006079A2" w:rsidRPr="002F07E4" w:rsidRDefault="006079A2" w:rsidP="000A367E">
      <w:pPr>
        <w:spacing w:after="0" w:line="240" w:lineRule="auto"/>
        <w:jc w:val="center"/>
        <w:outlineLvl w:val="0"/>
        <w:rPr>
          <w:rFonts w:ascii="Arial" w:hAnsi="Arial" w:cs="Arial"/>
          <w:b/>
          <w:i/>
          <w:iCs/>
          <w:color w:val="FF0000"/>
          <w:sz w:val="10"/>
          <w:szCs w:val="10"/>
        </w:rPr>
      </w:pPr>
    </w:p>
    <w:p w14:paraId="00B3108B" w14:textId="77777777" w:rsidR="00482CFF" w:rsidRPr="002F07E4" w:rsidRDefault="00482CFF" w:rsidP="00D376A0">
      <w:pPr>
        <w:pStyle w:val="Footer"/>
        <w:spacing w:after="0" w:line="240" w:lineRule="auto"/>
        <w:ind w:left="-360"/>
        <w:jc w:val="center"/>
        <w:rPr>
          <w:rFonts w:ascii="Arial" w:hAnsi="Arial" w:cs="Arial"/>
          <w:b/>
          <w:sz w:val="10"/>
          <w:szCs w:val="10"/>
        </w:rPr>
      </w:pPr>
    </w:p>
    <w:p w14:paraId="2364B086" w14:textId="27E85FC7" w:rsidR="000B5300" w:rsidRPr="002F07E4" w:rsidRDefault="000B5300" w:rsidP="000B5300">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rPr>
      </w:pPr>
      <w:r w:rsidRPr="002F07E4">
        <w:rPr>
          <w:rFonts w:ascii="Arial" w:eastAsia="Helvetica Neue" w:hAnsi="Arial" w:cs="Arial"/>
          <w:b/>
          <w:color w:val="000000"/>
        </w:rPr>
        <w:t>HHA</w:t>
      </w:r>
      <w:r w:rsidRPr="002F07E4">
        <w:rPr>
          <w:rFonts w:ascii="Arial" w:hAnsi="Arial" w:cs="Arial"/>
          <w:b/>
        </w:rPr>
        <w:t>™</w:t>
      </w:r>
      <w:r w:rsidRPr="002F07E4">
        <w:rPr>
          <w:rFonts w:ascii="Arial" w:eastAsia="Helvetica Neue" w:hAnsi="Arial" w:cs="Arial"/>
          <w:b/>
          <w:color w:val="000000"/>
        </w:rPr>
        <w:t xml:space="preserve"> SPORTS </w:t>
      </w:r>
      <w:r w:rsidR="00C959F3" w:rsidRPr="002F07E4">
        <w:rPr>
          <w:rFonts w:ascii="Arial" w:eastAsia="Helvetica Neue" w:hAnsi="Arial" w:cs="Arial"/>
          <w:b/>
          <w:color w:val="000000"/>
        </w:rPr>
        <w:t xml:space="preserve">NEW </w:t>
      </w:r>
      <w:r w:rsidRPr="002F07E4">
        <w:rPr>
          <w:rFonts w:ascii="Arial" w:eastAsia="Helvetica Neue" w:hAnsi="Arial" w:cs="Arial"/>
          <w:b/>
        </w:rPr>
        <w:t>OPTIMIZER ULTRA X STILL WINNING THE POPULARITY CONTEST</w:t>
      </w:r>
    </w:p>
    <w:p w14:paraId="68D4C33E" w14:textId="77777777" w:rsidR="000B5300" w:rsidRPr="002F07E4" w:rsidRDefault="000B5300" w:rsidP="000B5300">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rPr>
      </w:pPr>
    </w:p>
    <w:p w14:paraId="45531510" w14:textId="10E05C7C" w:rsidR="000B5300" w:rsidRPr="002F07E4" w:rsidRDefault="000B5300" w:rsidP="000B5300">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20"/>
          <w:szCs w:val="20"/>
        </w:rPr>
      </w:pPr>
      <w:r w:rsidRPr="002F07E4">
        <w:rPr>
          <w:rFonts w:ascii="Arial" w:eastAsia="Arial" w:hAnsi="Arial" w:cs="Arial"/>
          <w:b/>
          <w:color w:val="222222"/>
          <w:highlight w:val="white"/>
        </w:rPr>
        <w:t>New Infinite Adjust Slotted Side Bracket Improves on a Legendary Design</w:t>
      </w:r>
    </w:p>
    <w:p w14:paraId="1F5BE41A" w14:textId="77777777" w:rsidR="000B5300" w:rsidRPr="002F07E4" w:rsidRDefault="000B5300" w:rsidP="000B5300">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18"/>
          <w:szCs w:val="18"/>
        </w:rPr>
      </w:pPr>
    </w:p>
    <w:p w14:paraId="234A7265" w14:textId="3A0F427C" w:rsidR="000B5300" w:rsidRPr="002F07E4"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r w:rsidRPr="002F07E4">
        <w:rPr>
          <w:rFonts w:ascii="Arial" w:eastAsia="Helvetica Neue" w:hAnsi="Arial" w:cs="Arial"/>
          <w:color w:val="000000"/>
          <w:sz w:val="20"/>
          <w:szCs w:val="20"/>
        </w:rPr>
        <w:t>Wisconsin Rapids, WI –</w:t>
      </w:r>
      <w:r w:rsidRPr="002F07E4">
        <w:rPr>
          <w:rFonts w:ascii="Arial" w:eastAsia="Helvetica Neue" w:hAnsi="Arial" w:cs="Arial"/>
          <w:color w:val="FF0000"/>
          <w:sz w:val="20"/>
          <w:szCs w:val="20"/>
        </w:rPr>
        <w:t xml:space="preserve"> </w:t>
      </w:r>
      <w:r w:rsidRPr="002F07E4">
        <w:rPr>
          <w:rFonts w:ascii="Arial" w:eastAsia="Helvetica Neue" w:hAnsi="Arial" w:cs="Arial"/>
          <w:color w:val="000000"/>
          <w:sz w:val="20"/>
          <w:szCs w:val="20"/>
        </w:rPr>
        <w:t>Adjustable bow sight technology leader HHA</w:t>
      </w:r>
      <w:r w:rsidRPr="002F07E4">
        <w:rPr>
          <w:rFonts w:ascii="Arial" w:hAnsi="Arial" w:cs="Arial"/>
          <w:color w:val="000000" w:themeColor="text1"/>
          <w:sz w:val="20"/>
          <w:szCs w:val="20"/>
        </w:rPr>
        <w:t>™</w:t>
      </w:r>
      <w:r w:rsidRPr="002F07E4">
        <w:rPr>
          <w:rFonts w:ascii="Arial" w:eastAsia="Helvetica Neue" w:hAnsi="Arial" w:cs="Arial"/>
          <w:color w:val="000000"/>
          <w:sz w:val="20"/>
          <w:szCs w:val="20"/>
        </w:rPr>
        <w:t xml:space="preserve"> Sports</w:t>
      </w:r>
      <w:r w:rsidR="00A72342" w:rsidRPr="002F07E4">
        <w:rPr>
          <w:rFonts w:ascii="Arial" w:eastAsia="Helvetica Neue" w:hAnsi="Arial" w:cs="Arial"/>
          <w:sz w:val="20"/>
          <w:szCs w:val="20"/>
        </w:rPr>
        <w:t xml:space="preserve"> is proud to announce it has </w:t>
      </w:r>
      <w:r w:rsidRPr="002F07E4">
        <w:rPr>
          <w:rFonts w:ascii="Arial" w:eastAsia="Helvetica Neue" w:hAnsi="Arial" w:cs="Arial"/>
          <w:sz w:val="20"/>
          <w:szCs w:val="20"/>
        </w:rPr>
        <w:t xml:space="preserve">improved </w:t>
      </w:r>
      <w:r w:rsidR="00A72342" w:rsidRPr="002F07E4">
        <w:rPr>
          <w:rFonts w:ascii="Arial" w:eastAsia="Helvetica Neue" w:hAnsi="Arial" w:cs="Arial"/>
          <w:sz w:val="20"/>
          <w:szCs w:val="20"/>
        </w:rPr>
        <w:t xml:space="preserve">upon one of its most popular single-pin bow sights of all time, the </w:t>
      </w:r>
      <w:hyperlink r:id="rId7" w:history="1">
        <w:r w:rsidR="00A72342" w:rsidRPr="002F07E4">
          <w:rPr>
            <w:rStyle w:val="Hyperlink"/>
            <w:rFonts w:ascii="Arial" w:eastAsia="Helvetica Neue" w:hAnsi="Arial" w:cs="Arial"/>
            <w:sz w:val="20"/>
            <w:szCs w:val="20"/>
          </w:rPr>
          <w:t>Optimizer Ultra X</w:t>
        </w:r>
      </w:hyperlink>
      <w:r w:rsidR="00A72342" w:rsidRPr="002F07E4">
        <w:rPr>
          <w:rFonts w:ascii="Arial" w:eastAsia="Helvetica Neue" w:hAnsi="Arial" w:cs="Arial"/>
          <w:sz w:val="20"/>
          <w:szCs w:val="20"/>
        </w:rPr>
        <w:t xml:space="preserve">, </w:t>
      </w:r>
      <w:r w:rsidRPr="002F07E4">
        <w:rPr>
          <w:rFonts w:ascii="Arial" w:eastAsia="Helvetica Neue" w:hAnsi="Arial" w:cs="Arial"/>
          <w:sz w:val="20"/>
          <w:szCs w:val="20"/>
        </w:rPr>
        <w:t>with a new Infinite Adjust Slotted Side Bracket, giving archers even more range of movement to dial in their setup for the most accuracy.</w:t>
      </w:r>
    </w:p>
    <w:p w14:paraId="7A1341F6" w14:textId="77777777" w:rsidR="000B5300" w:rsidRPr="002F07E4"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p>
    <w:p w14:paraId="4FD68030" w14:textId="76766B95" w:rsidR="000B5300" w:rsidRPr="002F07E4"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r w:rsidRPr="002F07E4">
        <w:rPr>
          <w:rFonts w:ascii="Arial" w:eastAsia="Helvetica Neue" w:hAnsi="Arial" w:cs="Arial"/>
          <w:sz w:val="20"/>
          <w:szCs w:val="20"/>
        </w:rPr>
        <w:t xml:space="preserve">“The best never </w:t>
      </w:r>
      <w:r w:rsidR="00266635" w:rsidRPr="002F07E4">
        <w:rPr>
          <w:rFonts w:ascii="Arial" w:eastAsia="Helvetica Neue" w:hAnsi="Arial" w:cs="Arial"/>
          <w:sz w:val="20"/>
          <w:szCs w:val="20"/>
        </w:rPr>
        <w:t>rests</w:t>
      </w:r>
      <w:r w:rsidRPr="002F07E4">
        <w:rPr>
          <w:rFonts w:ascii="Arial" w:eastAsia="Helvetica Neue" w:hAnsi="Arial" w:cs="Arial"/>
          <w:sz w:val="20"/>
          <w:szCs w:val="20"/>
        </w:rPr>
        <w:t>, and we take the faith that our customers have in our products seriously," said Chris Hamm, Co-</w:t>
      </w:r>
      <w:proofErr w:type="gramStart"/>
      <w:r w:rsidRPr="002F07E4">
        <w:rPr>
          <w:rFonts w:ascii="Arial" w:eastAsia="Helvetica Neue" w:hAnsi="Arial" w:cs="Arial"/>
          <w:sz w:val="20"/>
          <w:szCs w:val="20"/>
        </w:rPr>
        <w:t>Owner</w:t>
      </w:r>
      <w:proofErr w:type="gramEnd"/>
      <w:r w:rsidRPr="002F07E4">
        <w:rPr>
          <w:rFonts w:ascii="Arial" w:eastAsia="Helvetica Neue" w:hAnsi="Arial" w:cs="Arial"/>
          <w:sz w:val="20"/>
          <w:szCs w:val="20"/>
        </w:rPr>
        <w:t xml:space="preserve"> and VP of Operations at HHA Sports. "We added the new Infinite Adjust Bracket to the Optimizer Ultra X to help archers get on target faster than ever before, taking one of the most popular single-pin sights on the market and making it that much better.”</w:t>
      </w:r>
    </w:p>
    <w:p w14:paraId="73009B29" w14:textId="458EC1F8" w:rsidR="000B5300" w:rsidRPr="002F07E4"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p>
    <w:p w14:paraId="794D590B" w14:textId="3F3885EE" w:rsidR="000B5300" w:rsidRPr="002F07E4"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r w:rsidRPr="002F07E4">
        <w:rPr>
          <w:rFonts w:ascii="Arial" w:eastAsia="Helvetica Neue" w:hAnsi="Arial" w:cs="Arial"/>
          <w:sz w:val="20"/>
          <w:szCs w:val="20"/>
        </w:rPr>
        <w:t>The Optimizer Ultra X sight has remained one of the top selling single-pin sights ever since its release nearly 20 years ago. The sight has seen many updates over the years, helping to keep its legendary status as one extremely accurate bow sight. The Ultra X features HHA’s famed Range. Dial. Shoot. technology with water-resistant yardage tapes. With R.D.S., you get to-the-yard accuracy from 20-80 yards with the simple turn of a wheel. The new Infinite Adjust Slotted Side Bracket makes that process quicker, too.</w:t>
      </w:r>
    </w:p>
    <w:p w14:paraId="275E0398" w14:textId="77777777" w:rsidR="000B5300" w:rsidRPr="002F07E4"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p>
    <w:p w14:paraId="5CBC96CA" w14:textId="085AD2FB" w:rsidR="000B5300"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20"/>
          <w:szCs w:val="20"/>
        </w:rPr>
      </w:pPr>
      <w:r w:rsidRPr="002F07E4">
        <w:rPr>
          <w:rFonts w:ascii="Arial" w:eastAsia="Helvetica Neue" w:hAnsi="Arial" w:cs="Arial"/>
          <w:sz w:val="20"/>
          <w:szCs w:val="20"/>
        </w:rPr>
        <w:t xml:space="preserve">The Ultra X comes with your choice of a .010, .019, or .029-inch diameter pin which uses HHA’s A.R.M.O.R. pin protection technology for long life and durability. You can also select from a </w:t>
      </w:r>
      <w:r w:rsidRPr="002F07E4">
        <w:rPr>
          <w:rFonts w:ascii="Arial" w:eastAsia="Helvetica Neue" w:hAnsi="Arial" w:cs="Arial"/>
          <w:sz w:val="20"/>
          <w:szCs w:val="20"/>
        </w:rPr>
        <w:tab/>
        <w:t>1-⅝</w:t>
      </w:r>
      <w:r w:rsidR="00734350" w:rsidRPr="002F07E4">
        <w:rPr>
          <w:rFonts w:ascii="Arial" w:eastAsia="Helvetica Neue" w:hAnsi="Arial" w:cs="Arial"/>
          <w:sz w:val="20"/>
          <w:szCs w:val="20"/>
        </w:rPr>
        <w:t xml:space="preserve"> or a </w:t>
      </w:r>
      <w:r w:rsidRPr="002F07E4">
        <w:rPr>
          <w:rFonts w:ascii="Arial" w:eastAsia="Helvetica Neue" w:hAnsi="Arial" w:cs="Arial"/>
          <w:sz w:val="20"/>
          <w:szCs w:val="20"/>
        </w:rPr>
        <w:t xml:space="preserve">1-¾-inch diameter scope housing and decide with you want a Mechanical Rheostat or not. A level bubble is standard on all models and every part of the sight is designed with durability in mind. The Optimizer Ultra X comes in </w:t>
      </w:r>
      <w:proofErr w:type="gramStart"/>
      <w:r w:rsidRPr="002F07E4">
        <w:rPr>
          <w:rFonts w:ascii="Arial" w:eastAsia="Helvetica Neue" w:hAnsi="Arial" w:cs="Arial"/>
          <w:sz w:val="20"/>
          <w:szCs w:val="20"/>
        </w:rPr>
        <w:t>right or left hand</w:t>
      </w:r>
      <w:proofErr w:type="gramEnd"/>
      <w:r w:rsidRPr="002F07E4">
        <w:rPr>
          <w:rFonts w:ascii="Arial" w:eastAsia="Helvetica Neue" w:hAnsi="Arial" w:cs="Arial"/>
          <w:sz w:val="20"/>
          <w:szCs w:val="20"/>
        </w:rPr>
        <w:t xml:space="preserve"> models and carries</w:t>
      </w:r>
      <w:r w:rsidRPr="002F07E4">
        <w:rPr>
          <w:rFonts w:ascii="Arial" w:eastAsia="Helvetica Neue" w:hAnsi="Arial" w:cs="Arial"/>
          <w:color w:val="000000"/>
          <w:sz w:val="20"/>
          <w:szCs w:val="20"/>
        </w:rPr>
        <w:t xml:space="preserve"> the HHA Sports </w:t>
      </w:r>
      <w:r w:rsidRPr="002F07E4">
        <w:rPr>
          <w:rFonts w:ascii="Arial" w:eastAsia="Helvetica Neue" w:hAnsi="Arial" w:cs="Arial"/>
          <w:b/>
          <w:color w:val="000000"/>
          <w:sz w:val="20"/>
          <w:szCs w:val="20"/>
        </w:rPr>
        <w:t>100-percent lifetime warranty</w:t>
      </w:r>
      <w:r w:rsidRPr="002F07E4">
        <w:rPr>
          <w:rFonts w:ascii="Arial" w:eastAsia="Helvetica Neue" w:hAnsi="Arial" w:cs="Arial"/>
          <w:sz w:val="20"/>
          <w:szCs w:val="20"/>
        </w:rPr>
        <w:t xml:space="preserve"> and is </w:t>
      </w:r>
      <w:r w:rsidRPr="002F07E4">
        <w:rPr>
          <w:rFonts w:ascii="Arial" w:eastAsia="Helvetica Neue" w:hAnsi="Arial" w:cs="Arial"/>
          <w:color w:val="000000"/>
          <w:sz w:val="20"/>
          <w:szCs w:val="20"/>
        </w:rPr>
        <w:t xml:space="preserve">proudly sourced and </w:t>
      </w:r>
      <w:r w:rsidRPr="002F07E4">
        <w:rPr>
          <w:rFonts w:ascii="Arial" w:eastAsia="Helvetica Neue" w:hAnsi="Arial" w:cs="Arial"/>
          <w:b/>
          <w:color w:val="000000"/>
          <w:sz w:val="20"/>
          <w:szCs w:val="20"/>
        </w:rPr>
        <w:t>Made in the U.S.A</w:t>
      </w:r>
      <w:r w:rsidRPr="002F07E4">
        <w:rPr>
          <w:rFonts w:ascii="Arial" w:eastAsia="Helvetica Neue" w:hAnsi="Arial" w:cs="Arial"/>
          <w:color w:val="000000"/>
          <w:sz w:val="20"/>
          <w:szCs w:val="20"/>
        </w:rPr>
        <w:t xml:space="preserve">. </w:t>
      </w:r>
    </w:p>
    <w:p w14:paraId="1F5C9C9C" w14:textId="055A9446" w:rsidR="001D4793" w:rsidRDefault="001D4793"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20"/>
          <w:szCs w:val="20"/>
        </w:rPr>
      </w:pPr>
    </w:p>
    <w:p w14:paraId="34DD5A45" w14:textId="77777777" w:rsidR="001D4793" w:rsidRPr="001D4793" w:rsidRDefault="001D4793" w:rsidP="001D4793">
      <w:pPr>
        <w:pBdr>
          <w:top w:val="nil"/>
          <w:left w:val="nil"/>
          <w:bottom w:val="nil"/>
          <w:right w:val="nil"/>
          <w:between w:val="nil"/>
        </w:pBdr>
        <w:tabs>
          <w:tab w:val="center" w:pos="4320"/>
          <w:tab w:val="right" w:pos="8640"/>
        </w:tabs>
        <w:spacing w:after="0" w:line="240" w:lineRule="auto"/>
        <w:ind w:left="-360"/>
        <w:rPr>
          <w:rFonts w:ascii="Arial" w:eastAsia="Helvetica Neue" w:hAnsi="Arial" w:cs="Arial"/>
          <w:i/>
          <w:color w:val="000000"/>
          <w:sz w:val="20"/>
          <w:szCs w:val="20"/>
        </w:rPr>
      </w:pPr>
      <w:r w:rsidRPr="001D4793">
        <w:rPr>
          <w:rFonts w:ascii="Arial" w:eastAsia="Helvetica Neue" w:hAnsi="Arial" w:cs="Arial"/>
          <w:i/>
          <w:color w:val="000000"/>
          <w:sz w:val="20"/>
          <w:szCs w:val="20"/>
        </w:rPr>
        <w:t>About HHA Sports</w:t>
      </w:r>
    </w:p>
    <w:p w14:paraId="2ADCDDBD" w14:textId="77777777" w:rsidR="001D4793" w:rsidRPr="001D4793" w:rsidRDefault="001D4793" w:rsidP="001D4793">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20"/>
          <w:szCs w:val="20"/>
        </w:rPr>
      </w:pPr>
      <w:r w:rsidRPr="001D4793">
        <w:rPr>
          <w:rFonts w:ascii="Arial" w:eastAsia="Helvetica Neue" w:hAnsi="Arial" w:cs="Arial"/>
          <w:color w:val="000000"/>
          <w:sz w:val="20"/>
          <w:szCs w:val="20"/>
        </w:rPr>
        <w:t xml:space="preserve">For nearly 40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1D4793">
        <w:rPr>
          <w:rFonts w:ascii="Arial" w:eastAsia="Helvetica Neue" w:hAnsi="Arial" w:cs="Arial"/>
          <w:b/>
          <w:color w:val="000000"/>
          <w:sz w:val="20"/>
          <w:szCs w:val="20"/>
        </w:rPr>
        <w:t>Made in the USA</w:t>
      </w:r>
      <w:r w:rsidRPr="001D4793">
        <w:rPr>
          <w:rFonts w:ascii="Arial" w:eastAsia="Helvetica Neue" w:hAnsi="Arial" w:cs="Arial"/>
          <w:color w:val="000000"/>
          <w:sz w:val="20"/>
          <w:szCs w:val="20"/>
        </w:rPr>
        <w:t xml:space="preserve"> and backed with a </w:t>
      </w:r>
      <w:r w:rsidRPr="001D4793">
        <w:rPr>
          <w:rFonts w:ascii="Arial" w:eastAsia="Helvetica Neue" w:hAnsi="Arial" w:cs="Arial"/>
          <w:b/>
          <w:color w:val="000000"/>
          <w:sz w:val="20"/>
          <w:szCs w:val="20"/>
        </w:rPr>
        <w:t>100 percent lifetime warranty</w:t>
      </w:r>
      <w:r w:rsidRPr="001D4793">
        <w:rPr>
          <w:rFonts w:ascii="Arial" w:eastAsia="Helvetica Neue" w:hAnsi="Arial" w:cs="Arial"/>
          <w:color w:val="000000"/>
          <w:sz w:val="20"/>
          <w:szCs w:val="20"/>
        </w:rPr>
        <w:t xml:space="preserve">.  All this means whether you are scaling some of the world’s toughest terrain on a </w:t>
      </w:r>
      <w:proofErr w:type="gramStart"/>
      <w:r w:rsidRPr="001D4793">
        <w:rPr>
          <w:rFonts w:ascii="Arial" w:eastAsia="Helvetica Neue" w:hAnsi="Arial" w:cs="Arial"/>
          <w:color w:val="000000"/>
          <w:sz w:val="20"/>
          <w:szCs w:val="20"/>
        </w:rPr>
        <w:t>hunt, or</w:t>
      </w:r>
      <w:proofErr w:type="gramEnd"/>
      <w:r w:rsidRPr="001D4793">
        <w:rPr>
          <w:rFonts w:ascii="Arial" w:eastAsia="Helvetica Neue" w:hAnsi="Arial" w:cs="Arial"/>
          <w:color w:val="000000"/>
          <w:sz w:val="20"/>
          <w:szCs w:val="20"/>
        </w:rPr>
        <w:t xml:space="preserve"> shooting for gold in a championship round; you can always expect the very best, most accurate shooting from HHA Sports.  For more information about HHA Sports, visit: </w:t>
      </w:r>
      <w:hyperlink r:id="rId8">
        <w:r w:rsidRPr="001D4793">
          <w:rPr>
            <w:rFonts w:ascii="Arial" w:eastAsia="Helvetica Neue" w:hAnsi="Arial" w:cs="Arial"/>
            <w:color w:val="0000FF"/>
            <w:sz w:val="20"/>
            <w:szCs w:val="20"/>
            <w:u w:val="single"/>
          </w:rPr>
          <w:t>www.hhasports.com</w:t>
        </w:r>
      </w:hyperlink>
      <w:r w:rsidRPr="001D4793">
        <w:rPr>
          <w:rFonts w:ascii="Arial" w:eastAsia="Helvetica Neue" w:hAnsi="Arial" w:cs="Arial"/>
          <w:color w:val="000000"/>
          <w:sz w:val="20"/>
          <w:szCs w:val="20"/>
        </w:rPr>
        <w:t>.</w:t>
      </w:r>
    </w:p>
    <w:p w14:paraId="7EF6F799" w14:textId="77777777" w:rsidR="001D4793" w:rsidRPr="002F07E4" w:rsidRDefault="001D4793"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20"/>
          <w:szCs w:val="20"/>
        </w:rPr>
      </w:pPr>
    </w:p>
    <w:p w14:paraId="192077C0" w14:textId="77777777" w:rsidR="004678EB" w:rsidRPr="002F07E4" w:rsidRDefault="004678EB" w:rsidP="004678EB">
      <w:pPr>
        <w:spacing w:after="0" w:line="240" w:lineRule="auto"/>
        <w:ind w:left="-547" w:firstLine="187"/>
        <w:rPr>
          <w:rFonts w:ascii="Arial" w:eastAsia="Helvetica Neue" w:hAnsi="Arial" w:cs="Arial"/>
          <w:i/>
          <w:color w:val="000000"/>
          <w:sz w:val="18"/>
          <w:szCs w:val="18"/>
        </w:rPr>
      </w:pPr>
    </w:p>
    <w:p w14:paraId="0D9EB25B" w14:textId="77777777" w:rsidR="004678EB" w:rsidRPr="002F07E4" w:rsidRDefault="004678EB" w:rsidP="004678EB">
      <w:pPr>
        <w:spacing w:after="0" w:line="240" w:lineRule="auto"/>
        <w:ind w:left="-547" w:firstLine="187"/>
        <w:rPr>
          <w:rFonts w:ascii="Arial" w:eastAsia="Helvetica Neue" w:hAnsi="Arial" w:cs="Arial"/>
          <w:i/>
          <w:sz w:val="18"/>
          <w:szCs w:val="18"/>
        </w:rPr>
      </w:pPr>
      <w:r w:rsidRPr="002F07E4">
        <w:rPr>
          <w:rFonts w:ascii="Arial" w:eastAsia="Helvetica Neue" w:hAnsi="Arial" w:cs="Arial"/>
          <w:i/>
          <w:color w:val="000000"/>
          <w:sz w:val="18"/>
          <w:szCs w:val="18"/>
        </w:rPr>
        <w:t>Connect with us on social media:</w:t>
      </w:r>
    </w:p>
    <w:p w14:paraId="1C2D09FA" w14:textId="77777777" w:rsidR="004678EB" w:rsidRPr="002F07E4" w:rsidRDefault="004678EB" w:rsidP="004678EB">
      <w:pPr>
        <w:tabs>
          <w:tab w:val="left" w:pos="10080"/>
        </w:tabs>
        <w:spacing w:after="0" w:line="240" w:lineRule="auto"/>
        <w:ind w:left="-540" w:right="720" w:firstLine="187"/>
        <w:rPr>
          <w:rFonts w:ascii="Arial" w:eastAsia="Helvetica Neue" w:hAnsi="Arial" w:cs="Arial"/>
          <w:color w:val="000000"/>
          <w:sz w:val="16"/>
          <w:szCs w:val="16"/>
        </w:rPr>
      </w:pPr>
    </w:p>
    <w:p w14:paraId="06E48926" w14:textId="77777777" w:rsidR="004678EB" w:rsidRPr="002F07E4" w:rsidRDefault="004678EB" w:rsidP="004678EB">
      <w:pPr>
        <w:tabs>
          <w:tab w:val="left" w:pos="10080"/>
        </w:tabs>
        <w:spacing w:after="0" w:line="240" w:lineRule="auto"/>
        <w:ind w:left="-540" w:right="720" w:firstLine="187"/>
        <w:rPr>
          <w:rFonts w:ascii="Arial" w:eastAsia="Helvetica Neue" w:hAnsi="Arial" w:cs="Arial"/>
          <w:b/>
          <w:i/>
          <w:sz w:val="19"/>
          <w:szCs w:val="19"/>
        </w:rPr>
      </w:pPr>
      <w:r w:rsidRPr="002F07E4">
        <w:rPr>
          <w:rFonts w:ascii="Arial" w:eastAsia="Helvetica Neue" w:hAnsi="Arial" w:cs="Arial"/>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sidRPr="002F07E4">
        <w:rPr>
          <w:rFonts w:ascii="Arial" w:eastAsia="Helvetica Neue" w:hAnsi="Arial" w:cs="Arial"/>
          <w:b/>
          <w:i/>
          <w:sz w:val="19"/>
          <w:szCs w:val="19"/>
        </w:rPr>
        <w:t xml:space="preserve"> </w:t>
      </w:r>
      <w:r w:rsidRPr="002F07E4">
        <w:rPr>
          <w:rFonts w:ascii="Arial" w:eastAsia="Helvetica Neue" w:hAnsi="Arial" w:cs="Arial"/>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sidRPr="002F07E4">
        <w:rPr>
          <w:rFonts w:ascii="Arial" w:eastAsia="Helvetica Neue" w:hAnsi="Arial" w:cs="Arial"/>
          <w:b/>
          <w:i/>
          <w:sz w:val="19"/>
          <w:szCs w:val="19"/>
        </w:rPr>
        <w:t xml:space="preserve"> </w:t>
      </w:r>
      <w:r w:rsidRPr="002F07E4">
        <w:rPr>
          <w:rFonts w:ascii="Arial" w:eastAsia="Helvetica Neue" w:hAnsi="Arial" w:cs="Arial"/>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1"/>
                    <a:srcRect/>
                    <a:stretch>
                      <a:fillRect/>
                    </a:stretch>
                  </pic:blipFill>
                  <pic:spPr>
                    <a:xfrm>
                      <a:off x="0" y="0"/>
                      <a:ext cx="321945" cy="321945"/>
                    </a:xfrm>
                    <a:prstGeom prst="rect">
                      <a:avLst/>
                    </a:prstGeom>
                    <a:ln/>
                  </pic:spPr>
                </pic:pic>
              </a:graphicData>
            </a:graphic>
          </wp:inline>
        </w:drawing>
      </w:r>
      <w:r w:rsidRPr="002F07E4">
        <w:rPr>
          <w:rFonts w:ascii="Arial" w:eastAsia="Helvetica Neue" w:hAnsi="Arial" w:cs="Arial"/>
          <w:b/>
          <w:i/>
          <w:sz w:val="19"/>
          <w:szCs w:val="19"/>
        </w:rPr>
        <w:t xml:space="preserve"> </w:t>
      </w:r>
      <w:r w:rsidRPr="002F07E4">
        <w:rPr>
          <w:rFonts w:ascii="Arial" w:eastAsia="Helvetica Neue" w:hAnsi="Arial" w:cs="Arial"/>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2"/>
                    <a:srcRect/>
                    <a:stretch>
                      <a:fillRect/>
                    </a:stretch>
                  </pic:blipFill>
                  <pic:spPr>
                    <a:xfrm>
                      <a:off x="0" y="0"/>
                      <a:ext cx="321945" cy="321945"/>
                    </a:xfrm>
                    <a:prstGeom prst="rect">
                      <a:avLst/>
                    </a:prstGeom>
                    <a:ln/>
                  </pic:spPr>
                </pic:pic>
              </a:graphicData>
            </a:graphic>
          </wp:inline>
        </w:drawing>
      </w:r>
    </w:p>
    <w:p w14:paraId="086E3BAB" w14:textId="77777777" w:rsidR="004678EB" w:rsidRPr="002F07E4" w:rsidRDefault="004678EB" w:rsidP="004678EB">
      <w:pPr>
        <w:pBdr>
          <w:top w:val="nil"/>
          <w:left w:val="nil"/>
          <w:bottom w:val="nil"/>
          <w:right w:val="nil"/>
          <w:between w:val="nil"/>
        </w:pBdr>
        <w:tabs>
          <w:tab w:val="center" w:pos="4320"/>
          <w:tab w:val="right" w:pos="8640"/>
        </w:tabs>
        <w:spacing w:after="0" w:line="240" w:lineRule="auto"/>
        <w:ind w:left="-360" w:hanging="360"/>
        <w:rPr>
          <w:rFonts w:ascii="Arial" w:eastAsia="Helvetica Neue" w:hAnsi="Arial" w:cs="Arial"/>
          <w:i/>
          <w:color w:val="000000"/>
          <w:sz w:val="16"/>
          <w:szCs w:val="16"/>
        </w:rPr>
      </w:pPr>
      <w:r w:rsidRPr="002F07E4">
        <w:rPr>
          <w:rFonts w:ascii="Arial" w:eastAsia="Helvetica Neue" w:hAnsi="Arial" w:cs="Arial"/>
          <w:color w:val="000000"/>
        </w:rPr>
        <w:br/>
      </w:r>
      <w:r w:rsidRPr="002F07E4">
        <w:rPr>
          <w:rFonts w:ascii="Arial" w:eastAsia="Helvetica Neue" w:hAnsi="Arial" w:cs="Arial"/>
          <w:b/>
          <w:i/>
          <w:color w:val="000000"/>
          <w:sz w:val="16"/>
          <w:szCs w:val="16"/>
        </w:rPr>
        <w:t xml:space="preserve">Editor’s Note: For press releases and hi-res images from Full-Throttle’s wide range of clients, please visit our online </w:t>
      </w:r>
      <w:hyperlink r:id="rId13">
        <w:r w:rsidRPr="002F07E4">
          <w:rPr>
            <w:rFonts w:ascii="Arial" w:eastAsia="Helvetica Neue" w:hAnsi="Arial" w:cs="Arial"/>
            <w:i/>
            <w:color w:val="0000FF"/>
            <w:sz w:val="16"/>
            <w:szCs w:val="16"/>
            <w:u w:val="single"/>
          </w:rPr>
          <w:t>press room</w:t>
        </w:r>
      </w:hyperlink>
      <w:r w:rsidRPr="002F07E4">
        <w:rPr>
          <w:rFonts w:ascii="Arial" w:eastAsia="Helvetica Neue" w:hAnsi="Arial" w:cs="Arial"/>
          <w:b/>
          <w:i/>
          <w:color w:val="000000"/>
          <w:sz w:val="16"/>
          <w:szCs w:val="16"/>
        </w:rPr>
        <w:t xml:space="preserve">. </w:t>
      </w:r>
    </w:p>
    <w:p w14:paraId="07F3BFD4" w14:textId="77777777" w:rsidR="004678EB" w:rsidRDefault="004678EB" w:rsidP="004678EB">
      <w:pPr>
        <w:pBdr>
          <w:top w:val="nil"/>
          <w:left w:val="nil"/>
          <w:bottom w:val="nil"/>
          <w:right w:val="nil"/>
          <w:between w:val="nil"/>
        </w:pBdr>
        <w:tabs>
          <w:tab w:val="center" w:pos="4320"/>
          <w:tab w:val="right" w:pos="8640"/>
        </w:tabs>
        <w:spacing w:after="0" w:line="240" w:lineRule="auto"/>
        <w:ind w:left="-360"/>
        <w:rPr>
          <w:rFonts w:ascii="Helvetica Neue" w:eastAsia="Helvetica Neue" w:hAnsi="Helvetica Neue" w:cs="Helvetica Neue"/>
          <w:i/>
          <w:color w:val="000000"/>
          <w:sz w:val="16"/>
          <w:szCs w:val="16"/>
        </w:rPr>
      </w:pPr>
    </w:p>
    <w:p w14:paraId="71F86B3B" w14:textId="33BE3E0E" w:rsidR="00C56189" w:rsidRPr="00C56189" w:rsidRDefault="00C56189" w:rsidP="00C56189">
      <w:pPr>
        <w:tabs>
          <w:tab w:val="left" w:pos="10080"/>
        </w:tabs>
        <w:spacing w:after="0" w:line="240" w:lineRule="auto"/>
        <w:ind w:left="-540" w:right="720" w:firstLine="187"/>
        <w:contextualSpacing/>
        <w:rPr>
          <w:rFonts w:ascii="Helvetica" w:hAnsi="Helvetica"/>
          <w:b/>
          <w:bCs/>
          <w:i/>
          <w:sz w:val="19"/>
          <w:szCs w:val="19"/>
        </w:rPr>
      </w:pPr>
    </w:p>
    <w:sectPr w:rsidR="00C56189" w:rsidRPr="00C56189" w:rsidSect="00B247F6">
      <w:headerReference w:type="default" r:id="rId14"/>
      <w:footerReference w:type="default" r:id="rId15"/>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DE4B" w14:textId="77777777" w:rsidR="00AC3402" w:rsidRDefault="00AC3402">
      <w:pPr>
        <w:spacing w:after="0" w:line="240" w:lineRule="auto"/>
      </w:pPr>
      <w:r>
        <w:separator/>
      </w:r>
    </w:p>
  </w:endnote>
  <w:endnote w:type="continuationSeparator" w:id="0">
    <w:p w14:paraId="6C5B50B2" w14:textId="77777777" w:rsidR="00AC3402" w:rsidRDefault="00AC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93DD" w14:textId="4718D8B9" w:rsidR="004E4F7B" w:rsidRPr="00D6514F" w:rsidRDefault="004E4F7B" w:rsidP="00323567">
    <w:pPr>
      <w:pStyle w:val="Footer"/>
      <w:ind w:left="-360"/>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E28B" w14:textId="77777777" w:rsidR="00AC3402" w:rsidRDefault="00AC3402">
      <w:pPr>
        <w:spacing w:after="0" w:line="240" w:lineRule="auto"/>
      </w:pPr>
      <w:r>
        <w:separator/>
      </w:r>
    </w:p>
  </w:footnote>
  <w:footnote w:type="continuationSeparator" w:id="0">
    <w:p w14:paraId="67764423" w14:textId="77777777" w:rsidR="00AC3402" w:rsidRDefault="00AC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08880">
    <w:abstractNumId w:val="1"/>
  </w:num>
  <w:num w:numId="2" w16cid:durableId="147405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4748"/>
    <w:rsid w:val="00046C79"/>
    <w:rsid w:val="00051BA0"/>
    <w:rsid w:val="000940C2"/>
    <w:rsid w:val="000963A7"/>
    <w:rsid w:val="00096462"/>
    <w:rsid w:val="000A367E"/>
    <w:rsid w:val="000A77DD"/>
    <w:rsid w:val="000B336C"/>
    <w:rsid w:val="000B5151"/>
    <w:rsid w:val="000B5300"/>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672A"/>
    <w:rsid w:val="00133D3E"/>
    <w:rsid w:val="00133EE0"/>
    <w:rsid w:val="00137904"/>
    <w:rsid w:val="0014156B"/>
    <w:rsid w:val="00142191"/>
    <w:rsid w:val="00145847"/>
    <w:rsid w:val="001515D4"/>
    <w:rsid w:val="00153640"/>
    <w:rsid w:val="0015761B"/>
    <w:rsid w:val="00165A2C"/>
    <w:rsid w:val="0016682D"/>
    <w:rsid w:val="00166F00"/>
    <w:rsid w:val="00167A4A"/>
    <w:rsid w:val="00171A99"/>
    <w:rsid w:val="00184E5B"/>
    <w:rsid w:val="00184F2A"/>
    <w:rsid w:val="00193234"/>
    <w:rsid w:val="001A0174"/>
    <w:rsid w:val="001A7041"/>
    <w:rsid w:val="001B738B"/>
    <w:rsid w:val="001C6ED7"/>
    <w:rsid w:val="001C7A87"/>
    <w:rsid w:val="001D2DB0"/>
    <w:rsid w:val="001D4793"/>
    <w:rsid w:val="001E1C37"/>
    <w:rsid w:val="001E7284"/>
    <w:rsid w:val="001F404E"/>
    <w:rsid w:val="001F4444"/>
    <w:rsid w:val="001F5DCB"/>
    <w:rsid w:val="001F69ED"/>
    <w:rsid w:val="002110F9"/>
    <w:rsid w:val="00212383"/>
    <w:rsid w:val="002163FB"/>
    <w:rsid w:val="002176B0"/>
    <w:rsid w:val="00217DFF"/>
    <w:rsid w:val="002249CA"/>
    <w:rsid w:val="00225B47"/>
    <w:rsid w:val="0022793F"/>
    <w:rsid w:val="002337CD"/>
    <w:rsid w:val="0023784A"/>
    <w:rsid w:val="002432F8"/>
    <w:rsid w:val="00243508"/>
    <w:rsid w:val="0024489B"/>
    <w:rsid w:val="00244ED3"/>
    <w:rsid w:val="00253FFB"/>
    <w:rsid w:val="00261122"/>
    <w:rsid w:val="00266635"/>
    <w:rsid w:val="00270A95"/>
    <w:rsid w:val="0027478A"/>
    <w:rsid w:val="002903F5"/>
    <w:rsid w:val="00292C82"/>
    <w:rsid w:val="00294BE7"/>
    <w:rsid w:val="002A2E1D"/>
    <w:rsid w:val="002A520A"/>
    <w:rsid w:val="002B64FD"/>
    <w:rsid w:val="002C3328"/>
    <w:rsid w:val="002D0EDE"/>
    <w:rsid w:val="002D2E56"/>
    <w:rsid w:val="002E309B"/>
    <w:rsid w:val="002E7150"/>
    <w:rsid w:val="002F07E4"/>
    <w:rsid w:val="002F2EAF"/>
    <w:rsid w:val="003043C6"/>
    <w:rsid w:val="00310389"/>
    <w:rsid w:val="003103CF"/>
    <w:rsid w:val="003116E3"/>
    <w:rsid w:val="00311CD3"/>
    <w:rsid w:val="00323567"/>
    <w:rsid w:val="003248BC"/>
    <w:rsid w:val="00336311"/>
    <w:rsid w:val="00340DA5"/>
    <w:rsid w:val="0034142D"/>
    <w:rsid w:val="00350296"/>
    <w:rsid w:val="0035340F"/>
    <w:rsid w:val="00353E89"/>
    <w:rsid w:val="003737F0"/>
    <w:rsid w:val="003762C9"/>
    <w:rsid w:val="00377540"/>
    <w:rsid w:val="003851E6"/>
    <w:rsid w:val="0038665A"/>
    <w:rsid w:val="00396F25"/>
    <w:rsid w:val="003A1A19"/>
    <w:rsid w:val="003A1E35"/>
    <w:rsid w:val="003A4517"/>
    <w:rsid w:val="003A70B6"/>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0AB1"/>
    <w:rsid w:val="004D578F"/>
    <w:rsid w:val="004D720E"/>
    <w:rsid w:val="004E3A4E"/>
    <w:rsid w:val="004E4F7B"/>
    <w:rsid w:val="004F733E"/>
    <w:rsid w:val="00501104"/>
    <w:rsid w:val="00506FEE"/>
    <w:rsid w:val="00511D63"/>
    <w:rsid w:val="005136B2"/>
    <w:rsid w:val="00517ED7"/>
    <w:rsid w:val="00531802"/>
    <w:rsid w:val="005321E0"/>
    <w:rsid w:val="0053378D"/>
    <w:rsid w:val="0053524E"/>
    <w:rsid w:val="005365CF"/>
    <w:rsid w:val="00541039"/>
    <w:rsid w:val="00543776"/>
    <w:rsid w:val="005444D2"/>
    <w:rsid w:val="00553A0A"/>
    <w:rsid w:val="00563CCD"/>
    <w:rsid w:val="005669F6"/>
    <w:rsid w:val="00570D0E"/>
    <w:rsid w:val="0058674D"/>
    <w:rsid w:val="00587BBC"/>
    <w:rsid w:val="00595436"/>
    <w:rsid w:val="00596D3E"/>
    <w:rsid w:val="005A0937"/>
    <w:rsid w:val="005A3981"/>
    <w:rsid w:val="005A4C54"/>
    <w:rsid w:val="005A52F2"/>
    <w:rsid w:val="005A7CBE"/>
    <w:rsid w:val="005B44A7"/>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74AF"/>
    <w:rsid w:val="006830B5"/>
    <w:rsid w:val="006837B4"/>
    <w:rsid w:val="00684414"/>
    <w:rsid w:val="00693C4F"/>
    <w:rsid w:val="006A4BC1"/>
    <w:rsid w:val="006B464F"/>
    <w:rsid w:val="006C0C22"/>
    <w:rsid w:val="006C663A"/>
    <w:rsid w:val="006C728F"/>
    <w:rsid w:val="006D0030"/>
    <w:rsid w:val="006D0BDC"/>
    <w:rsid w:val="006D4555"/>
    <w:rsid w:val="006E72EF"/>
    <w:rsid w:val="006F17D0"/>
    <w:rsid w:val="006F23D0"/>
    <w:rsid w:val="00713D24"/>
    <w:rsid w:val="0071429A"/>
    <w:rsid w:val="00717799"/>
    <w:rsid w:val="0072267A"/>
    <w:rsid w:val="0073343A"/>
    <w:rsid w:val="00734350"/>
    <w:rsid w:val="00735378"/>
    <w:rsid w:val="00735A7B"/>
    <w:rsid w:val="00736B43"/>
    <w:rsid w:val="00750E9F"/>
    <w:rsid w:val="00753222"/>
    <w:rsid w:val="00770DC5"/>
    <w:rsid w:val="00772C8D"/>
    <w:rsid w:val="00774C06"/>
    <w:rsid w:val="0077626C"/>
    <w:rsid w:val="00780966"/>
    <w:rsid w:val="00785C42"/>
    <w:rsid w:val="0078714F"/>
    <w:rsid w:val="00790A8B"/>
    <w:rsid w:val="00794E8C"/>
    <w:rsid w:val="0079562E"/>
    <w:rsid w:val="007A5881"/>
    <w:rsid w:val="007B50AE"/>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52DF"/>
    <w:rsid w:val="00936A1B"/>
    <w:rsid w:val="00944151"/>
    <w:rsid w:val="009548ED"/>
    <w:rsid w:val="00960352"/>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0B17"/>
    <w:rsid w:val="00A72342"/>
    <w:rsid w:val="00A75039"/>
    <w:rsid w:val="00A764F7"/>
    <w:rsid w:val="00A80629"/>
    <w:rsid w:val="00A845EF"/>
    <w:rsid w:val="00A87F71"/>
    <w:rsid w:val="00AA1B3C"/>
    <w:rsid w:val="00AA3767"/>
    <w:rsid w:val="00AB2C9B"/>
    <w:rsid w:val="00AB6C3C"/>
    <w:rsid w:val="00AC068A"/>
    <w:rsid w:val="00AC2B1E"/>
    <w:rsid w:val="00AC3402"/>
    <w:rsid w:val="00AC362D"/>
    <w:rsid w:val="00AC3C3A"/>
    <w:rsid w:val="00AC722E"/>
    <w:rsid w:val="00AD532C"/>
    <w:rsid w:val="00AD7D28"/>
    <w:rsid w:val="00AE2189"/>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3511"/>
    <w:rsid w:val="00B4108A"/>
    <w:rsid w:val="00B43900"/>
    <w:rsid w:val="00B54FE2"/>
    <w:rsid w:val="00B55782"/>
    <w:rsid w:val="00B6095A"/>
    <w:rsid w:val="00B708DE"/>
    <w:rsid w:val="00B770F3"/>
    <w:rsid w:val="00B771DE"/>
    <w:rsid w:val="00B826B2"/>
    <w:rsid w:val="00B84EF4"/>
    <w:rsid w:val="00B85898"/>
    <w:rsid w:val="00B865EE"/>
    <w:rsid w:val="00B871DE"/>
    <w:rsid w:val="00B941C3"/>
    <w:rsid w:val="00BB1F90"/>
    <w:rsid w:val="00BC21E3"/>
    <w:rsid w:val="00BD337A"/>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4A74"/>
    <w:rsid w:val="00C66B2E"/>
    <w:rsid w:val="00C705BD"/>
    <w:rsid w:val="00C748EB"/>
    <w:rsid w:val="00C80407"/>
    <w:rsid w:val="00C93E5D"/>
    <w:rsid w:val="00C951C2"/>
    <w:rsid w:val="00C959F3"/>
    <w:rsid w:val="00C95BF2"/>
    <w:rsid w:val="00CB015C"/>
    <w:rsid w:val="00CC5F14"/>
    <w:rsid w:val="00CD1535"/>
    <w:rsid w:val="00CE60F5"/>
    <w:rsid w:val="00CF44EA"/>
    <w:rsid w:val="00CF58F0"/>
    <w:rsid w:val="00D00F26"/>
    <w:rsid w:val="00D011BF"/>
    <w:rsid w:val="00D0120F"/>
    <w:rsid w:val="00D01C80"/>
    <w:rsid w:val="00D07557"/>
    <w:rsid w:val="00D07A81"/>
    <w:rsid w:val="00D1012D"/>
    <w:rsid w:val="00D12F99"/>
    <w:rsid w:val="00D13782"/>
    <w:rsid w:val="00D17497"/>
    <w:rsid w:val="00D17911"/>
    <w:rsid w:val="00D32797"/>
    <w:rsid w:val="00D3313B"/>
    <w:rsid w:val="00D376A0"/>
    <w:rsid w:val="00D43E2E"/>
    <w:rsid w:val="00D54050"/>
    <w:rsid w:val="00D60FFB"/>
    <w:rsid w:val="00D61B95"/>
    <w:rsid w:val="00D6514F"/>
    <w:rsid w:val="00D66504"/>
    <w:rsid w:val="00D77371"/>
    <w:rsid w:val="00D96E18"/>
    <w:rsid w:val="00DA102F"/>
    <w:rsid w:val="00DA46DB"/>
    <w:rsid w:val="00DA74E8"/>
    <w:rsid w:val="00DB17EF"/>
    <w:rsid w:val="00DC20E3"/>
    <w:rsid w:val="00DC3898"/>
    <w:rsid w:val="00DF0B40"/>
    <w:rsid w:val="00DF1968"/>
    <w:rsid w:val="00E0175E"/>
    <w:rsid w:val="00E05008"/>
    <w:rsid w:val="00E1672A"/>
    <w:rsid w:val="00E24BD7"/>
    <w:rsid w:val="00E276D6"/>
    <w:rsid w:val="00E3210D"/>
    <w:rsid w:val="00E4010F"/>
    <w:rsid w:val="00E40717"/>
    <w:rsid w:val="00E503CA"/>
    <w:rsid w:val="00E516AF"/>
    <w:rsid w:val="00E548FC"/>
    <w:rsid w:val="00E62B83"/>
    <w:rsid w:val="00E6610B"/>
    <w:rsid w:val="00E66963"/>
    <w:rsid w:val="00E700F5"/>
    <w:rsid w:val="00E71B1A"/>
    <w:rsid w:val="00E866B8"/>
    <w:rsid w:val="00E8706E"/>
    <w:rsid w:val="00E95B2C"/>
    <w:rsid w:val="00EA4E62"/>
    <w:rsid w:val="00EA5C53"/>
    <w:rsid w:val="00EA6181"/>
    <w:rsid w:val="00EB44D8"/>
    <w:rsid w:val="00EC1D99"/>
    <w:rsid w:val="00EC4CA2"/>
    <w:rsid w:val="00ED52C6"/>
    <w:rsid w:val="00ED5B2E"/>
    <w:rsid w:val="00ED66CB"/>
    <w:rsid w:val="00ED6754"/>
    <w:rsid w:val="00EE2797"/>
    <w:rsid w:val="00EE60C2"/>
    <w:rsid w:val="00EE65F4"/>
    <w:rsid w:val="00F07635"/>
    <w:rsid w:val="00F10E14"/>
    <w:rsid w:val="00F12F0A"/>
    <w:rsid w:val="00F14244"/>
    <w:rsid w:val="00F1663B"/>
    <w:rsid w:val="00F171FB"/>
    <w:rsid w:val="00F2219A"/>
    <w:rsid w:val="00F31FA1"/>
    <w:rsid w:val="00F47399"/>
    <w:rsid w:val="00F523F0"/>
    <w:rsid w:val="00F55157"/>
    <w:rsid w:val="00F60804"/>
    <w:rsid w:val="00F62808"/>
    <w:rsid w:val="00F75676"/>
    <w:rsid w:val="00F77A30"/>
    <w:rsid w:val="00F835D6"/>
    <w:rsid w:val="00F8415F"/>
    <w:rsid w:val="00F9279A"/>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 w:val="00FE7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UnresolvedMention">
    <w:name w:val="Unresolved Mention"/>
    <w:basedOn w:val="DefaultParagraphFont"/>
    <w:uiPriority w:val="99"/>
    <w:semiHidden/>
    <w:unhideWhenUsed/>
    <w:rsid w:val="00A7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asports.com/" TargetMode="External"/><Relationship Id="rId13" Type="http://schemas.openxmlformats.org/officeDocument/2006/relationships/hyperlink" Target="http://full-throttlecom.com/press-room/index.php" TargetMode="External"/><Relationship Id="rId3" Type="http://schemas.openxmlformats.org/officeDocument/2006/relationships/settings" Target="settings.xml"/><Relationship Id="rId7" Type="http://schemas.openxmlformats.org/officeDocument/2006/relationships/hyperlink" Target="https://www.hhasports.com/optimizer-ultra-x/"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3140</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cp:lastModifiedBy>Kimberly Stanton</cp:lastModifiedBy>
  <cp:revision>3</cp:revision>
  <cp:lastPrinted>2022-06-20T17:24:00Z</cp:lastPrinted>
  <dcterms:created xsi:type="dcterms:W3CDTF">2022-06-20T17:24:00Z</dcterms:created>
  <dcterms:modified xsi:type="dcterms:W3CDTF">2022-06-20T17:37:00Z</dcterms:modified>
</cp:coreProperties>
</file>