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2F7E5" w14:textId="484D0B65" w:rsidR="009466FD" w:rsidRDefault="00AC7E0D" w:rsidP="00565715">
      <w:pPr>
        <w:pStyle w:val="BalloonText"/>
        <w:tabs>
          <w:tab w:val="left" w:pos="933"/>
          <w:tab w:val="left" w:pos="1507"/>
          <w:tab w:val="left" w:pos="1733"/>
        </w:tabs>
        <w:ind w:hanging="63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>COMFORT AND SAFETY GO HAND IN HAND WITH PYRAMEX</w:t>
      </w:r>
      <w:r w:rsidRPr="0006177D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bCs/>
          <w:caps/>
          <w:sz w:val="22"/>
          <w:szCs w:val="22"/>
        </w:rPr>
        <w:t xml:space="preserve">’S </w:t>
      </w:r>
      <w:r w:rsidR="00D40F0D">
        <w:rPr>
          <w:rFonts w:ascii="Helvetica" w:hAnsi="Helvetica"/>
          <w:b/>
          <w:bCs/>
          <w:caps/>
          <w:sz w:val="22"/>
          <w:szCs w:val="22"/>
        </w:rPr>
        <w:t>NEW PMXTECK</w:t>
      </w:r>
      <w:r w:rsidR="00565715" w:rsidRPr="00565715">
        <w:rPr>
          <w:rFonts w:ascii="Helvetica" w:hAnsi="Helvetica"/>
          <w:b/>
          <w:bCs/>
          <w:caps/>
          <w:sz w:val="22"/>
          <w:szCs w:val="22"/>
          <w:vertAlign w:val="superscript"/>
        </w:rPr>
        <w:sym w:font="Symbol" w:char="F0D4"/>
      </w:r>
      <w:r w:rsidR="00D40F0D">
        <w:rPr>
          <w:rFonts w:ascii="Helvetica" w:hAnsi="Helvetica"/>
          <w:b/>
          <w:bCs/>
          <w:caps/>
          <w:sz w:val="22"/>
          <w:szCs w:val="22"/>
        </w:rPr>
        <w:t xml:space="preserve"> TECHNOLOGY</w:t>
      </w:r>
    </w:p>
    <w:p w14:paraId="63C3912D" w14:textId="77777777" w:rsidR="00FF6B72" w:rsidRPr="00565715" w:rsidRDefault="00FF6B72" w:rsidP="00B11E5F">
      <w:pPr>
        <w:pStyle w:val="BalloonText"/>
        <w:tabs>
          <w:tab w:val="left" w:pos="933"/>
          <w:tab w:val="left" w:pos="1507"/>
          <w:tab w:val="left" w:pos="1733"/>
        </w:tabs>
        <w:ind w:left="-547"/>
        <w:jc w:val="center"/>
        <w:rPr>
          <w:rFonts w:ascii="Helvetica" w:hAnsi="Helvetica"/>
          <w:b/>
          <w:bCs/>
          <w:sz w:val="18"/>
          <w:szCs w:val="18"/>
        </w:rPr>
      </w:pPr>
    </w:p>
    <w:p w14:paraId="36A77C79" w14:textId="23D0EADC" w:rsidR="009466FD" w:rsidRPr="009B1F73" w:rsidRDefault="00D40F0D" w:rsidP="00B11E5F">
      <w:pPr>
        <w:pStyle w:val="BalloonText"/>
        <w:tabs>
          <w:tab w:val="left" w:pos="933"/>
          <w:tab w:val="left" w:pos="1507"/>
          <w:tab w:val="left" w:pos="1733"/>
        </w:tabs>
        <w:ind w:left="-547"/>
        <w:jc w:val="center"/>
        <w:rPr>
          <w:rFonts w:ascii="Helvetica" w:hAnsi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 xml:space="preserve">New </w:t>
      </w:r>
      <w:r w:rsidR="00565715">
        <w:rPr>
          <w:rFonts w:ascii="Helvetica" w:hAnsi="Helvetica"/>
          <w:b/>
          <w:bCs/>
          <w:i/>
          <w:iCs/>
          <w:sz w:val="20"/>
          <w:szCs w:val="20"/>
        </w:rPr>
        <w:t>Tech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 Redefines </w:t>
      </w:r>
      <w:r w:rsidR="00576861">
        <w:rPr>
          <w:rFonts w:ascii="Helvetica" w:hAnsi="Helvetica"/>
          <w:b/>
          <w:bCs/>
          <w:i/>
          <w:iCs/>
          <w:sz w:val="20"/>
          <w:szCs w:val="20"/>
        </w:rPr>
        <w:t>Comfort in Hand Protection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 for Workers on the Job</w:t>
      </w:r>
    </w:p>
    <w:p w14:paraId="4594AF37" w14:textId="77777777" w:rsidR="00902997" w:rsidRDefault="00902997" w:rsidP="00D91306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31CECCD9" w14:textId="0BFF79DF" w:rsidR="00B63AEC" w:rsidRDefault="009466FD" w:rsidP="00B63AE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9466FD">
        <w:rPr>
          <w:rFonts w:ascii="Helvetica" w:hAnsi="Helvetica"/>
          <w:color w:val="000000" w:themeColor="text1"/>
          <w:sz w:val="18"/>
          <w:szCs w:val="18"/>
        </w:rPr>
        <w:t>Pyramex</w:t>
      </w:r>
      <w:r w:rsidRPr="00E45B0B">
        <w:rPr>
          <w:rFonts w:ascii="Helvetica" w:hAnsi="Helvetica"/>
          <w:color w:val="000000" w:themeColor="text1"/>
          <w:sz w:val="18"/>
          <w:szCs w:val="18"/>
          <w:vertAlign w:val="superscript"/>
        </w:rPr>
        <w:t>®</w:t>
      </w:r>
      <w:r w:rsidRPr="009466FD">
        <w:rPr>
          <w:rFonts w:ascii="Helvetica" w:hAnsi="Helvetica"/>
          <w:color w:val="000000" w:themeColor="text1"/>
          <w:sz w:val="18"/>
          <w:szCs w:val="18"/>
        </w:rPr>
        <w:t xml:space="preserve">, a leading provider of </w:t>
      </w:r>
      <w:r w:rsidR="00F947FE">
        <w:rPr>
          <w:rFonts w:ascii="Helvetica" w:hAnsi="Helvetica"/>
          <w:color w:val="000000" w:themeColor="text1"/>
          <w:sz w:val="18"/>
          <w:szCs w:val="18"/>
        </w:rPr>
        <w:t>personal protective</w:t>
      </w:r>
      <w:r w:rsidRPr="009466FD">
        <w:rPr>
          <w:rFonts w:ascii="Helvetica" w:hAnsi="Helvetica"/>
          <w:color w:val="000000" w:themeColor="text1"/>
          <w:sz w:val="18"/>
          <w:szCs w:val="18"/>
        </w:rPr>
        <w:t xml:space="preserve"> equipment</w:t>
      </w:r>
      <w:r>
        <w:rPr>
          <w:rFonts w:ascii="Helvetica" w:hAnsi="Helvetica"/>
          <w:color w:val="000000" w:themeColor="text1"/>
          <w:sz w:val="18"/>
          <w:szCs w:val="18"/>
        </w:rPr>
        <w:t xml:space="preserve"> for hardworking men and wome</w:t>
      </w:r>
      <w:r w:rsidR="002C5669">
        <w:rPr>
          <w:rFonts w:ascii="Helvetica" w:hAnsi="Helvetica"/>
          <w:color w:val="000000" w:themeColor="text1"/>
          <w:sz w:val="18"/>
          <w:szCs w:val="18"/>
        </w:rPr>
        <w:t>n</w:t>
      </w:r>
      <w:r w:rsidRPr="009466FD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2C5669">
        <w:rPr>
          <w:rFonts w:ascii="Helvetica" w:hAnsi="Helvetica"/>
          <w:color w:val="000000" w:themeColor="text1"/>
          <w:sz w:val="18"/>
          <w:szCs w:val="18"/>
        </w:rPr>
        <w:t>is proud to announce</w:t>
      </w:r>
      <w:r w:rsidRPr="009466FD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02997">
        <w:rPr>
          <w:rFonts w:ascii="Helvetica" w:hAnsi="Helvetica"/>
          <w:color w:val="000000" w:themeColor="text1"/>
          <w:sz w:val="18"/>
          <w:szCs w:val="18"/>
        </w:rPr>
        <w:t xml:space="preserve">its </w:t>
      </w:r>
      <w:r w:rsidR="00D40F0D">
        <w:rPr>
          <w:rFonts w:ascii="Helvetica" w:hAnsi="Helvetica"/>
          <w:color w:val="000000" w:themeColor="text1"/>
          <w:sz w:val="18"/>
          <w:szCs w:val="18"/>
        </w:rPr>
        <w:t>newest advancement in glove technology: 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 w:rsidR="00D40F0D">
        <w:rPr>
          <w:rFonts w:ascii="Helvetica" w:hAnsi="Helvetica"/>
          <w:color w:val="000000" w:themeColor="text1"/>
          <w:sz w:val="18"/>
          <w:szCs w:val="18"/>
        </w:rPr>
        <w:t>TECK</w:t>
      </w:r>
      <w:r w:rsidR="00565715" w:rsidRPr="00565715">
        <w:rPr>
          <w:rFonts w:ascii="Helvetica" w:hAnsi="Helvetica"/>
          <w:color w:val="000000" w:themeColor="text1"/>
          <w:sz w:val="18"/>
          <w:szCs w:val="18"/>
          <w:vertAlign w:val="superscript"/>
        </w:rPr>
        <w:sym w:font="Symbol" w:char="F0D4"/>
      </w:r>
      <w:r w:rsidR="00D40F0D">
        <w:rPr>
          <w:rFonts w:ascii="Helvetica" w:hAnsi="Helvetica"/>
          <w:color w:val="000000" w:themeColor="text1"/>
          <w:sz w:val="18"/>
          <w:szCs w:val="18"/>
        </w:rPr>
        <w:t>. 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 w:rsidR="00D40F0D">
        <w:rPr>
          <w:rFonts w:ascii="Helvetica" w:hAnsi="Helvetica"/>
          <w:color w:val="000000" w:themeColor="text1"/>
          <w:sz w:val="18"/>
          <w:szCs w:val="18"/>
        </w:rPr>
        <w:t xml:space="preserve">TECK </w:t>
      </w:r>
      <w:r w:rsidR="00AC7E0D">
        <w:rPr>
          <w:rFonts w:ascii="Helvetica" w:hAnsi="Helvetica"/>
          <w:color w:val="000000" w:themeColor="text1"/>
          <w:sz w:val="18"/>
          <w:szCs w:val="18"/>
        </w:rPr>
        <w:t xml:space="preserve">is revolutionizing hand protection ensuring workers never have to choose </w:t>
      </w:r>
      <w:r w:rsidR="00716C01">
        <w:rPr>
          <w:rFonts w:ascii="Helvetica" w:hAnsi="Helvetica"/>
          <w:color w:val="000000" w:themeColor="text1"/>
          <w:sz w:val="18"/>
          <w:szCs w:val="18"/>
        </w:rPr>
        <w:t>between comfort and safety</w:t>
      </w:r>
      <w:r w:rsidR="00AC7E0D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8646AD">
        <w:rPr>
          <w:rFonts w:ascii="Helvetica" w:hAnsi="Helvetica"/>
          <w:color w:val="000000" w:themeColor="text1"/>
          <w:sz w:val="18"/>
          <w:szCs w:val="18"/>
        </w:rPr>
        <w:t>It</w:t>
      </w:r>
      <w:r w:rsidR="00AC7E0D">
        <w:rPr>
          <w:rFonts w:ascii="Helvetica" w:hAnsi="Helvetica"/>
          <w:color w:val="000000" w:themeColor="text1"/>
          <w:sz w:val="18"/>
          <w:szCs w:val="18"/>
        </w:rPr>
        <w:t xml:space="preserve"> incorporates the best of both with its </w:t>
      </w:r>
      <w:r w:rsidR="00D40F0D">
        <w:rPr>
          <w:rFonts w:ascii="Helvetica" w:hAnsi="Helvetica"/>
          <w:color w:val="000000" w:themeColor="text1"/>
          <w:sz w:val="18"/>
          <w:szCs w:val="18"/>
        </w:rPr>
        <w:t>unique plated knit technology</w:t>
      </w:r>
      <w:r w:rsidR="00716C01">
        <w:rPr>
          <w:rFonts w:ascii="Helvetica" w:hAnsi="Helvetica"/>
          <w:color w:val="000000" w:themeColor="text1"/>
          <w:sz w:val="18"/>
          <w:szCs w:val="18"/>
        </w:rPr>
        <w:t xml:space="preserve">, creating gloves with an </w:t>
      </w:r>
      <w:r w:rsidR="00D40F0D">
        <w:rPr>
          <w:rFonts w:ascii="Helvetica" w:hAnsi="Helvetica"/>
          <w:color w:val="000000" w:themeColor="text1"/>
          <w:sz w:val="18"/>
          <w:szCs w:val="18"/>
        </w:rPr>
        <w:t xml:space="preserve">exterior built for durability </w:t>
      </w:r>
      <w:r w:rsidR="00576861">
        <w:rPr>
          <w:rFonts w:ascii="Helvetica" w:hAnsi="Helvetica"/>
          <w:color w:val="000000" w:themeColor="text1"/>
          <w:sz w:val="18"/>
          <w:szCs w:val="18"/>
        </w:rPr>
        <w:t xml:space="preserve">combined </w:t>
      </w:r>
      <w:r w:rsidR="00D40F0D">
        <w:rPr>
          <w:rFonts w:ascii="Helvetica" w:hAnsi="Helvetica"/>
          <w:color w:val="000000" w:themeColor="text1"/>
          <w:sz w:val="18"/>
          <w:szCs w:val="18"/>
        </w:rPr>
        <w:t xml:space="preserve">with an interior so soft and smooth </w:t>
      </w:r>
      <w:r w:rsidR="00AC7E0D">
        <w:rPr>
          <w:rFonts w:ascii="Helvetica" w:hAnsi="Helvetica"/>
          <w:color w:val="000000" w:themeColor="text1"/>
          <w:sz w:val="18"/>
          <w:szCs w:val="18"/>
        </w:rPr>
        <w:t xml:space="preserve">wearers will forget they’re even </w:t>
      </w:r>
      <w:r w:rsidR="00D40F0D">
        <w:rPr>
          <w:rFonts w:ascii="Helvetica" w:hAnsi="Helvetica"/>
          <w:color w:val="000000" w:themeColor="text1"/>
          <w:sz w:val="18"/>
          <w:szCs w:val="18"/>
        </w:rPr>
        <w:t>wearing them</w:t>
      </w:r>
      <w:r w:rsidR="00AC7E0D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31F1D145" w14:textId="77777777" w:rsidR="00B63AEC" w:rsidRDefault="00B63AEC" w:rsidP="00B63AE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69C929F6" w14:textId="5B4BFBC0" w:rsidR="00576861" w:rsidRDefault="00B63AEC" w:rsidP="00B63AE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B63AEC">
        <w:rPr>
          <w:rFonts w:ascii="Helvetica" w:hAnsi="Helvetica"/>
          <w:color w:val="000000" w:themeColor="text1"/>
          <w:sz w:val="18"/>
          <w:szCs w:val="18"/>
        </w:rPr>
        <w:t>Workers</w:t>
      </w:r>
      <w:r w:rsidR="00565715">
        <w:rPr>
          <w:rFonts w:ascii="Helvetica" w:hAnsi="Helvetica"/>
          <w:color w:val="000000" w:themeColor="text1"/>
          <w:sz w:val="18"/>
          <w:szCs w:val="18"/>
        </w:rPr>
        <w:t xml:space="preserve"> often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B63AEC">
        <w:rPr>
          <w:rFonts w:ascii="Helvetica" w:hAnsi="Helvetica"/>
          <w:color w:val="000000" w:themeColor="text1"/>
          <w:sz w:val="18"/>
          <w:szCs w:val="18"/>
        </w:rPr>
        <w:t>neglect to wear PPE when it's most necessary on the job because it lacks the comfort needed for extended periods of wear.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Pyramex’s new </w:t>
      </w:r>
      <w:r w:rsidR="00576861">
        <w:rPr>
          <w:rFonts w:ascii="Helvetica" w:hAnsi="Helvetica"/>
          <w:color w:val="000000" w:themeColor="text1"/>
          <w:sz w:val="18"/>
          <w:szCs w:val="18"/>
        </w:rPr>
        <w:t>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 w:rsidR="00576861">
        <w:rPr>
          <w:rFonts w:ascii="Helvetica" w:hAnsi="Helvetica"/>
          <w:color w:val="000000" w:themeColor="text1"/>
          <w:sz w:val="18"/>
          <w:szCs w:val="18"/>
        </w:rPr>
        <w:t xml:space="preserve">TECK </w:t>
      </w:r>
      <w:r w:rsidR="003C43EC">
        <w:rPr>
          <w:rFonts w:ascii="Helvetica" w:hAnsi="Helvetica"/>
          <w:color w:val="000000" w:themeColor="text1"/>
          <w:sz w:val="18"/>
          <w:szCs w:val="18"/>
        </w:rPr>
        <w:t>technology incorporates</w:t>
      </w:r>
      <w:r w:rsidR="00576861">
        <w:rPr>
          <w:rFonts w:ascii="Helvetica" w:hAnsi="Helvetica"/>
          <w:color w:val="000000" w:themeColor="text1"/>
          <w:sz w:val="18"/>
          <w:szCs w:val="18"/>
        </w:rPr>
        <w:t xml:space="preserve"> key features</w:t>
      </w:r>
      <w:r w:rsidR="00A3224A">
        <w:rPr>
          <w:rFonts w:ascii="Helvetica" w:hAnsi="Helvetica"/>
          <w:color w:val="000000" w:themeColor="text1"/>
          <w:sz w:val="18"/>
          <w:szCs w:val="18"/>
        </w:rPr>
        <w:t xml:space="preserve"> including </w:t>
      </w:r>
      <w:r w:rsidR="00716C01">
        <w:rPr>
          <w:rFonts w:ascii="Helvetica" w:hAnsi="Helvetica"/>
          <w:color w:val="000000" w:themeColor="text1"/>
          <w:sz w:val="18"/>
          <w:szCs w:val="18"/>
        </w:rPr>
        <w:t xml:space="preserve">enhanced </w:t>
      </w:r>
      <w:r w:rsidR="00A3224A" w:rsidRPr="00716C01">
        <w:rPr>
          <w:rFonts w:ascii="Helvetica" w:hAnsi="Helvetica"/>
          <w:i/>
          <w:iCs/>
          <w:color w:val="000000" w:themeColor="text1"/>
          <w:sz w:val="18"/>
          <w:szCs w:val="18"/>
        </w:rPr>
        <w:t>resistance, breathability, dexterity</w:t>
      </w:r>
      <w:r w:rsidR="00A3224A">
        <w:rPr>
          <w:rFonts w:ascii="Helvetica" w:hAnsi="Helvetica"/>
          <w:color w:val="000000" w:themeColor="text1"/>
          <w:sz w:val="18"/>
          <w:szCs w:val="18"/>
        </w:rPr>
        <w:t xml:space="preserve"> and </w:t>
      </w:r>
      <w:r w:rsidR="00A3224A" w:rsidRPr="00716C01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durability </w:t>
      </w:r>
      <w:r w:rsidR="00A3224A">
        <w:rPr>
          <w:rFonts w:ascii="Helvetica" w:hAnsi="Helvetica"/>
          <w:color w:val="000000" w:themeColor="text1"/>
          <w:sz w:val="18"/>
          <w:szCs w:val="18"/>
        </w:rPr>
        <w:t>- all of which seamlessly come together to enhance the overall work experience.</w:t>
      </w:r>
      <w:r w:rsidR="00576861">
        <w:rPr>
          <w:rFonts w:ascii="Helvetica" w:hAnsi="Helvetica"/>
          <w:color w:val="000000" w:themeColor="text1"/>
          <w:sz w:val="18"/>
          <w:szCs w:val="18"/>
        </w:rPr>
        <w:t xml:space="preserve"> </w:t>
      </w:r>
    </w:p>
    <w:p w14:paraId="22F8D04B" w14:textId="62F31343" w:rsidR="00716C01" w:rsidRDefault="00716C01" w:rsidP="00716C01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16A34A43" w14:textId="1F5AC036" w:rsidR="003C43EC" w:rsidRDefault="00716C01" w:rsidP="00716C01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8646AD">
        <w:rPr>
          <w:rFonts w:ascii="Helvetica" w:hAnsi="Helvetica"/>
          <w:i/>
          <w:iCs/>
          <w:color w:val="000000" w:themeColor="text1"/>
          <w:sz w:val="18"/>
          <w:szCs w:val="18"/>
        </w:rPr>
        <w:t>Resistance: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Crafted from high-performance materials such as stainless steel and </w:t>
      </w:r>
      <w:r w:rsidR="00F3692C">
        <w:rPr>
          <w:rFonts w:ascii="Helvetica" w:hAnsi="Helvetica"/>
          <w:color w:val="000000" w:themeColor="text1"/>
          <w:sz w:val="18"/>
          <w:szCs w:val="18"/>
        </w:rPr>
        <w:t>HPPE</w:t>
      </w:r>
      <w:r w:rsidR="003C43EC">
        <w:rPr>
          <w:rFonts w:ascii="Helvetica" w:hAnsi="Helvetica"/>
          <w:color w:val="000000" w:themeColor="text1"/>
          <w:sz w:val="18"/>
          <w:szCs w:val="18"/>
        </w:rPr>
        <w:t>, 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TECK gloves provide exceptional resistance against punctures, cuts and abrasions. This means workers can confidently tackle demanding tasks knowing their hands are well protected. </w:t>
      </w:r>
      <w:r w:rsidRPr="008646AD">
        <w:rPr>
          <w:rFonts w:ascii="Helvetica" w:hAnsi="Helvetica"/>
          <w:i/>
          <w:iCs/>
          <w:color w:val="000000" w:themeColor="text1"/>
          <w:sz w:val="18"/>
          <w:szCs w:val="18"/>
        </w:rPr>
        <w:t>Breathability: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3C43EC">
        <w:rPr>
          <w:rFonts w:ascii="Helvetica" w:hAnsi="Helvetica"/>
          <w:color w:val="000000" w:themeColor="text1"/>
          <w:sz w:val="18"/>
          <w:szCs w:val="18"/>
        </w:rPr>
        <w:t>Uncomfortable sweaty palms are a problem of the past thanks</w:t>
      </w:r>
      <w:r w:rsidR="00565715">
        <w:rPr>
          <w:rFonts w:ascii="Helvetica" w:hAnsi="Helvetica"/>
          <w:color w:val="000000" w:themeColor="text1"/>
          <w:sz w:val="18"/>
          <w:szCs w:val="18"/>
        </w:rPr>
        <w:t xml:space="preserve"> to 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 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TECK’s cooling effect that reduces sweating, ensuring a breathable and comfortable fit, even during extended wear. </w:t>
      </w:r>
      <w:r w:rsidR="003C43EC" w:rsidRPr="008646AD">
        <w:rPr>
          <w:rFonts w:ascii="Helvetica" w:hAnsi="Helvetica"/>
          <w:i/>
          <w:iCs/>
          <w:color w:val="000000" w:themeColor="text1"/>
          <w:sz w:val="18"/>
          <w:szCs w:val="18"/>
        </w:rPr>
        <w:t>Dexterity</w:t>
      </w:r>
      <w:r w:rsidRPr="008646AD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</w:t>
      </w:r>
      <w:r w:rsidR="003C43EC">
        <w:rPr>
          <w:rFonts w:ascii="Helvetica" w:hAnsi="Helvetica"/>
          <w:color w:val="000000" w:themeColor="text1"/>
          <w:sz w:val="18"/>
          <w:szCs w:val="18"/>
        </w:rPr>
        <w:t xml:space="preserve">is vital when handling small components or operating intricate machinery, and PMXTECK gloves provide the freedom of movement needed for optimal performance. </w:t>
      </w:r>
      <w:r w:rsidRPr="008646AD">
        <w:rPr>
          <w:rFonts w:ascii="Helvetica" w:hAnsi="Helvetica"/>
          <w:i/>
          <w:iCs/>
          <w:color w:val="000000" w:themeColor="text1"/>
          <w:sz w:val="18"/>
          <w:szCs w:val="18"/>
        </w:rPr>
        <w:t>Durability:</w:t>
      </w:r>
      <w:r>
        <w:rPr>
          <w:rFonts w:ascii="Helvetica" w:hAnsi="Helvetica"/>
          <w:color w:val="000000" w:themeColor="text1"/>
          <w:sz w:val="18"/>
          <w:szCs w:val="18"/>
        </w:rPr>
        <w:t xml:space="preserve"> PM</w:t>
      </w:r>
      <w:r w:rsidR="00F03C2E">
        <w:rPr>
          <w:rFonts w:ascii="Helvetica" w:hAnsi="Helvetica"/>
          <w:color w:val="000000" w:themeColor="text1"/>
          <w:sz w:val="18"/>
          <w:szCs w:val="18"/>
        </w:rPr>
        <w:t>X</w:t>
      </w:r>
      <w:r>
        <w:rPr>
          <w:rFonts w:ascii="Helvetica" w:hAnsi="Helvetica"/>
          <w:color w:val="000000" w:themeColor="text1"/>
          <w:sz w:val="18"/>
          <w:szCs w:val="18"/>
        </w:rPr>
        <w:t xml:space="preserve">TECK gloves are engineered to withstand the toughest environments, maintaining its </w:t>
      </w:r>
      <w:r w:rsidR="00565715">
        <w:rPr>
          <w:rFonts w:ascii="Helvetica" w:hAnsi="Helvetica"/>
          <w:color w:val="000000" w:themeColor="text1"/>
          <w:sz w:val="18"/>
          <w:szCs w:val="18"/>
        </w:rPr>
        <w:t>integrity,</w:t>
      </w:r>
      <w:r>
        <w:rPr>
          <w:rFonts w:ascii="Helvetica" w:hAnsi="Helvetica"/>
          <w:color w:val="000000" w:themeColor="text1"/>
          <w:sz w:val="18"/>
          <w:szCs w:val="18"/>
        </w:rPr>
        <w:t xml:space="preserve"> and protecting hands in even the harshest conditions.</w:t>
      </w:r>
    </w:p>
    <w:p w14:paraId="16F52E56" w14:textId="77777777" w:rsidR="00576861" w:rsidRDefault="00576861" w:rsidP="000D5740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0F855A8B" w14:textId="69061C26" w:rsidR="00D40F0D" w:rsidRDefault="00576861" w:rsidP="009B1F73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Pyramex’s new PMXTECK technology is available in a wide range of </w:t>
      </w:r>
      <w:r w:rsidR="000D5740">
        <w:rPr>
          <w:rFonts w:ascii="Helvetica" w:hAnsi="Helvetica"/>
          <w:color w:val="000000" w:themeColor="text1"/>
          <w:sz w:val="18"/>
          <w:szCs w:val="18"/>
        </w:rPr>
        <w:t xml:space="preserve">ANSI/ISEA-rated </w:t>
      </w:r>
      <w:r>
        <w:rPr>
          <w:rFonts w:ascii="Helvetica" w:hAnsi="Helvetica"/>
          <w:color w:val="000000" w:themeColor="text1"/>
          <w:sz w:val="18"/>
          <w:szCs w:val="18"/>
        </w:rPr>
        <w:t>gloves</w:t>
      </w:r>
      <w:r w:rsidR="000D5740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16C01">
        <w:rPr>
          <w:rFonts w:ascii="Helvetica" w:hAnsi="Helvetica"/>
          <w:color w:val="000000" w:themeColor="text1"/>
          <w:sz w:val="18"/>
          <w:szCs w:val="18"/>
        </w:rPr>
        <w:t>including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 Nitrile, cut-resistant models; Nitrile, cut and impact-resistant models and </w:t>
      </w:r>
      <w:r w:rsidR="00716C01">
        <w:rPr>
          <w:rFonts w:ascii="Helvetica" w:hAnsi="Helvetica"/>
          <w:color w:val="000000" w:themeColor="text1"/>
          <w:sz w:val="18"/>
          <w:szCs w:val="18"/>
        </w:rPr>
        <w:t>Polyurethane</w:t>
      </w:r>
      <w:r>
        <w:rPr>
          <w:rFonts w:ascii="Helvetica" w:hAnsi="Helvetica"/>
          <w:color w:val="000000" w:themeColor="text1"/>
          <w:sz w:val="18"/>
          <w:szCs w:val="18"/>
        </w:rPr>
        <w:t>, cut-resistant models.</w:t>
      </w:r>
      <w:r w:rsidR="000D5740">
        <w:rPr>
          <w:rFonts w:ascii="Helvetica" w:hAnsi="Helvetica"/>
          <w:color w:val="000000" w:themeColor="text1"/>
          <w:sz w:val="18"/>
          <w:szCs w:val="18"/>
        </w:rPr>
        <w:t xml:space="preserve"> Each glove meets specific cut and/or impact safety ratings based on need and usage.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16C01">
        <w:rPr>
          <w:rFonts w:ascii="Helvetica" w:hAnsi="Helvetica"/>
          <w:color w:val="000000" w:themeColor="text1"/>
          <w:sz w:val="18"/>
          <w:szCs w:val="18"/>
        </w:rPr>
        <w:t>This means there’s a glove available for every</w:t>
      </w:r>
      <w:r w:rsidR="000D5740">
        <w:rPr>
          <w:rFonts w:ascii="Helvetica" w:hAnsi="Helvetica"/>
          <w:color w:val="000000" w:themeColor="text1"/>
          <w:sz w:val="18"/>
          <w:szCs w:val="18"/>
        </w:rPr>
        <w:t xml:space="preserve"> type of</w:t>
      </w:r>
      <w:r w:rsidR="00716C01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0D5740">
        <w:rPr>
          <w:rFonts w:ascii="Helvetica" w:hAnsi="Helvetica"/>
          <w:color w:val="000000" w:themeColor="text1"/>
          <w:sz w:val="18"/>
          <w:szCs w:val="18"/>
        </w:rPr>
        <w:t>task</w:t>
      </w:r>
      <w:r w:rsidR="00716C01">
        <w:rPr>
          <w:rFonts w:ascii="Helvetica" w:hAnsi="Helvetica"/>
          <w:color w:val="000000" w:themeColor="text1"/>
          <w:sz w:val="18"/>
          <w:szCs w:val="18"/>
        </w:rPr>
        <w:t xml:space="preserve"> offering</w:t>
      </w:r>
      <w:r w:rsidRPr="00576861">
        <w:rPr>
          <w:rFonts w:ascii="Helvetica" w:hAnsi="Helvetica"/>
          <w:color w:val="000000" w:themeColor="text1"/>
          <w:sz w:val="18"/>
          <w:szCs w:val="18"/>
        </w:rPr>
        <w:t xml:space="preserve"> unparalleled protection and comfort, making them the ideal choice for a variety of applications.</w:t>
      </w:r>
    </w:p>
    <w:p w14:paraId="671C6C83" w14:textId="77777777" w:rsidR="00B63AEC" w:rsidRDefault="00B63AEC" w:rsidP="009B1F73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7354BEAF" w14:textId="4AE6C28C" w:rsidR="000D5740" w:rsidRDefault="00B63AEC" w:rsidP="009B1F73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“Pyramex is committed to enhancing safety in the workplace, and that means creating PPE that is not only durable, but comfortable enough that workers won’t hesitate to wear it</w:t>
      </w:r>
      <w:r w:rsidR="00565715">
        <w:rPr>
          <w:rFonts w:ascii="Helvetica" w:hAnsi="Helvetica"/>
          <w:color w:val="000000" w:themeColor="text1"/>
          <w:sz w:val="18"/>
          <w:szCs w:val="18"/>
        </w:rPr>
        <w:t xml:space="preserve"> and stay protected</w:t>
      </w:r>
      <w:r>
        <w:rPr>
          <w:rFonts w:ascii="Helvetica" w:hAnsi="Helvetica"/>
          <w:color w:val="000000" w:themeColor="text1"/>
          <w:sz w:val="18"/>
          <w:szCs w:val="18"/>
        </w:rPr>
        <w:t xml:space="preserve"> during their entire shift,” said </w:t>
      </w:r>
      <w:r w:rsidR="00F3692C">
        <w:rPr>
          <w:rFonts w:ascii="Helvetica" w:hAnsi="Helvetica"/>
          <w:color w:val="000000" w:themeColor="text1"/>
          <w:sz w:val="18"/>
          <w:szCs w:val="18"/>
        </w:rPr>
        <w:t>Kyle Pacelli</w:t>
      </w:r>
      <w:r w:rsidRPr="00B63AEC">
        <w:rPr>
          <w:rFonts w:ascii="Helvetica" w:hAnsi="Helvetica"/>
          <w:color w:val="000000" w:themeColor="text1"/>
          <w:sz w:val="18"/>
          <w:szCs w:val="18"/>
        </w:rPr>
        <w:t>, Product Category Manager for Pyramex</w:t>
      </w:r>
      <w:r>
        <w:rPr>
          <w:rFonts w:ascii="Helvetica" w:hAnsi="Helvetica"/>
          <w:color w:val="000000" w:themeColor="text1"/>
          <w:sz w:val="18"/>
          <w:szCs w:val="18"/>
        </w:rPr>
        <w:t>. “We’re excited to now offer this advanced technology, further expanding our glove offerings and continuing to provide workers with superior hand protection on the job.”</w:t>
      </w:r>
    </w:p>
    <w:p w14:paraId="604B684E" w14:textId="77777777" w:rsidR="00565715" w:rsidRDefault="00565715" w:rsidP="009B1F73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11F51EFE" w14:textId="33AC432C" w:rsidR="00565715" w:rsidRPr="00E45B0B" w:rsidRDefault="00565715" w:rsidP="0056571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All </w:t>
      </w:r>
      <w:r>
        <w:rPr>
          <w:rFonts w:ascii="Helvetica" w:hAnsi="Helvetica"/>
          <w:color w:val="000000" w:themeColor="text1"/>
          <w:sz w:val="18"/>
          <w:szCs w:val="18"/>
        </w:rPr>
        <w:t xml:space="preserve">PMXTECK </w:t>
      </w: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work gloves are offered in </w:t>
      </w:r>
      <w:r>
        <w:rPr>
          <w:rFonts w:ascii="Helvetica" w:hAnsi="Helvetica"/>
          <w:color w:val="000000" w:themeColor="text1"/>
          <w:sz w:val="18"/>
          <w:szCs w:val="18"/>
        </w:rPr>
        <w:t xml:space="preserve">a variety of </w:t>
      </w:r>
      <w:r w:rsidRPr="00E45B0B">
        <w:rPr>
          <w:rFonts w:ascii="Helvetica" w:hAnsi="Helvetica"/>
          <w:color w:val="000000" w:themeColor="text1"/>
          <w:sz w:val="18"/>
          <w:szCs w:val="18"/>
        </w:rPr>
        <w:t xml:space="preserve">sizes </w:t>
      </w:r>
      <w:r>
        <w:rPr>
          <w:rFonts w:ascii="Helvetica" w:hAnsi="Helvetica"/>
          <w:color w:val="000000" w:themeColor="text1"/>
          <w:sz w:val="18"/>
          <w:szCs w:val="18"/>
        </w:rPr>
        <w:t xml:space="preserve">ranging from </w:t>
      </w:r>
      <w:r w:rsidRPr="00E45B0B">
        <w:rPr>
          <w:rFonts w:ascii="Helvetica" w:hAnsi="Helvetica"/>
          <w:color w:val="000000" w:themeColor="text1"/>
          <w:sz w:val="18"/>
          <w:szCs w:val="18"/>
        </w:rPr>
        <w:t>small through 3XL.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883348">
        <w:rPr>
          <w:rFonts w:ascii="Helvetica" w:hAnsi="Helvetica"/>
          <w:color w:val="000000" w:themeColor="text1"/>
          <w:sz w:val="18"/>
          <w:szCs w:val="18"/>
        </w:rPr>
        <w:t xml:space="preserve">For more information, visit </w:t>
      </w:r>
      <w:hyperlink r:id="rId8" w:history="1">
        <w:r w:rsidRPr="00883348">
          <w:rPr>
            <w:rStyle w:val="Hyperlink"/>
            <w:rFonts w:ascii="Helvetica" w:hAnsi="Helvetica"/>
            <w:sz w:val="18"/>
            <w:szCs w:val="18"/>
          </w:rPr>
          <w:t>pyramex.com</w:t>
        </w:r>
      </w:hyperlink>
      <w:r w:rsidRPr="00883348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2AD5D099" w14:textId="77777777" w:rsidR="00F66608" w:rsidRPr="00E45B0B" w:rsidRDefault="00F66608" w:rsidP="00641486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color w:val="000000" w:themeColor="text1"/>
          <w:sz w:val="18"/>
          <w:szCs w:val="18"/>
        </w:rPr>
      </w:pPr>
    </w:p>
    <w:p w14:paraId="43565F56" w14:textId="3C13C322" w:rsidR="000B10EE" w:rsidRPr="00E5144E" w:rsidRDefault="000B10EE" w:rsidP="00E5144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 w:rsidRPr="00E45B0B">
        <w:rPr>
          <w:rFonts w:ascii="Helvetica" w:hAnsi="Helvetica"/>
          <w:color w:val="000000"/>
          <w:sz w:val="18"/>
          <w:szCs w:val="18"/>
        </w:rPr>
        <w:t>Pyramex Safety delivers high</w:t>
      </w:r>
      <w:r w:rsidR="00D64330">
        <w:rPr>
          <w:rFonts w:ascii="Helvetica" w:hAnsi="Helvetica"/>
          <w:color w:val="000000"/>
          <w:sz w:val="18"/>
          <w:szCs w:val="18"/>
        </w:rPr>
        <w:t>-</w:t>
      </w:r>
      <w:r w:rsidRPr="00E45B0B">
        <w:rPr>
          <w:rFonts w:ascii="Helvetica" w:hAnsi="Helvetica"/>
          <w:color w:val="000000"/>
          <w:sz w:val="18"/>
          <w:szCs w:val="18"/>
        </w:rPr>
        <w:t>quality safety products through its innovative and stylish product lines</w:t>
      </w:r>
      <w:r w:rsidR="004E3735" w:rsidRPr="00E45B0B">
        <w:rPr>
          <w:rFonts w:ascii="Helvetica" w:hAnsi="Helvetica"/>
          <w:color w:val="000000"/>
          <w:sz w:val="18"/>
          <w:szCs w:val="18"/>
        </w:rPr>
        <w:t xml:space="preserve">. </w:t>
      </w:r>
      <w:r w:rsidRPr="00E45B0B">
        <w:rPr>
          <w:rFonts w:ascii="Helvetica" w:hAnsi="Helvetica"/>
          <w:color w:val="000000"/>
          <w:sz w:val="18"/>
          <w:szCs w:val="18"/>
        </w:rPr>
        <w:t xml:space="preserve">The company designs and manufactures a variety of personal protective equipment from eye, head, hand, welding, </w:t>
      </w:r>
      <w:r w:rsidR="004E3735" w:rsidRPr="00E45B0B">
        <w:rPr>
          <w:rFonts w:ascii="Helvetica" w:hAnsi="Helvetica"/>
          <w:color w:val="000000"/>
          <w:sz w:val="18"/>
          <w:szCs w:val="18"/>
        </w:rPr>
        <w:t>cooling,</w:t>
      </w:r>
      <w:r w:rsidRPr="00E45B0B">
        <w:rPr>
          <w:rFonts w:ascii="Helvetica" w:hAnsi="Helvetica"/>
          <w:color w:val="000000"/>
          <w:sz w:val="18"/>
          <w:szCs w:val="18"/>
        </w:rPr>
        <w:t xml:space="preserve"> and hearing protection to hi-vis work wear, </w:t>
      </w:r>
      <w:r w:rsidR="004E3735" w:rsidRPr="00E45B0B">
        <w:rPr>
          <w:rFonts w:ascii="Helvetica" w:hAnsi="Helvetica"/>
          <w:color w:val="000000"/>
          <w:sz w:val="18"/>
          <w:szCs w:val="18"/>
        </w:rPr>
        <w:t>respirators,</w:t>
      </w:r>
      <w:r w:rsidRPr="00E45B0B">
        <w:rPr>
          <w:rFonts w:ascii="Helvetica" w:hAnsi="Helvetica"/>
          <w:color w:val="000000"/>
          <w:sz w:val="18"/>
          <w:szCs w:val="18"/>
        </w:rPr>
        <w:t xml:space="preserve"> and ergonomic gear. Founded in 1991, the company has more than </w:t>
      </w:r>
      <w:r w:rsidR="00E76DE9" w:rsidRPr="00E45B0B">
        <w:rPr>
          <w:rFonts w:ascii="Helvetica" w:hAnsi="Helvetica"/>
          <w:color w:val="000000"/>
          <w:sz w:val="18"/>
          <w:szCs w:val="18"/>
        </w:rPr>
        <w:t>3</w:t>
      </w:r>
      <w:r w:rsidRPr="00E45B0B">
        <w:rPr>
          <w:rFonts w:ascii="Helvetica" w:hAnsi="Helvetica"/>
          <w:color w:val="000000"/>
          <w:sz w:val="18"/>
          <w:szCs w:val="18"/>
        </w:rPr>
        <w:t>,000 distributors in over 6</w:t>
      </w:r>
      <w:r w:rsidR="00E76DE9" w:rsidRPr="00E45B0B">
        <w:rPr>
          <w:rFonts w:ascii="Helvetica" w:hAnsi="Helvetica"/>
          <w:color w:val="000000"/>
          <w:sz w:val="18"/>
          <w:szCs w:val="18"/>
        </w:rPr>
        <w:t>5</w:t>
      </w:r>
      <w:r w:rsidR="00E76DE9" w:rsidRPr="00E45B0B">
        <w:rPr>
          <w:rStyle w:val="CommentReference"/>
          <w:rFonts w:ascii="Helvetica" w:hAnsi="Helvetica" w:cs="Times New Roman"/>
          <w:sz w:val="18"/>
          <w:szCs w:val="18"/>
        </w:rPr>
        <w:t xml:space="preserve"> </w:t>
      </w:r>
      <w:r w:rsidR="00E76DE9" w:rsidRPr="00E45B0B">
        <w:rPr>
          <w:rFonts w:ascii="Helvetica" w:hAnsi="Helvetica"/>
          <w:color w:val="000000"/>
          <w:sz w:val="18"/>
          <w:szCs w:val="18"/>
        </w:rPr>
        <w:t>co</w:t>
      </w:r>
      <w:r w:rsidRPr="00E45B0B">
        <w:rPr>
          <w:rFonts w:ascii="Helvetica" w:hAnsi="Helvetica"/>
          <w:color w:val="000000"/>
          <w:sz w:val="18"/>
          <w:szCs w:val="18"/>
        </w:rPr>
        <w:t>untries and is committed to investing countless hours to research, design and testing to ensure Pyramex products meet the highest industry safety standards. To learn more about Pyramex Safety, go t</w:t>
      </w:r>
      <w:r w:rsidR="00901CB2">
        <w:rPr>
          <w:rFonts w:ascii="Helvetica" w:hAnsi="Helvetica"/>
          <w:color w:val="000000"/>
          <w:sz w:val="18"/>
          <w:szCs w:val="18"/>
        </w:rPr>
        <w:t xml:space="preserve">o </w:t>
      </w:r>
      <w:hyperlink r:id="rId9" w:history="1">
        <w:r w:rsidR="00901CB2" w:rsidRPr="00901CB2">
          <w:rPr>
            <w:rStyle w:val="Hyperlink"/>
            <w:rFonts w:ascii="Helvetica" w:hAnsi="Helvetica"/>
            <w:sz w:val="18"/>
            <w:szCs w:val="18"/>
          </w:rPr>
          <w:t>pyramex.com.</w:t>
        </w:r>
      </w:hyperlink>
    </w:p>
    <w:p w14:paraId="759D8194" w14:textId="77777777" w:rsidR="00A0069F" w:rsidRPr="00854677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5"/>
          <w:szCs w:val="15"/>
        </w:rPr>
      </w:pPr>
    </w:p>
    <w:p w14:paraId="61F1110D" w14:textId="31B8D864" w:rsidR="00854677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205BFE">
        <w:rPr>
          <w:rFonts w:ascii="Helvetica" w:hAnsi="Helvetica"/>
          <w:i/>
          <w:color w:val="000000"/>
          <w:sz w:val="18"/>
          <w:szCs w:val="18"/>
        </w:rPr>
        <w:t>Connect with Pyramex on social media:</w:t>
      </w:r>
    </w:p>
    <w:p w14:paraId="1B523FC9" w14:textId="77777777" w:rsidR="0095278E" w:rsidRDefault="0095278E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</w:p>
    <w:p w14:paraId="4E77A102" w14:textId="7819A9F4" w:rsidR="00586849" w:rsidRDefault="00611207" w:rsidP="00C67C84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  <w:r w:rsidRPr="00DB2F31">
        <w:rPr>
          <w:rFonts w:ascii="Helvetica" w:hAnsi="Helvetica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8"/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497F" w14:textId="77777777" w:rsidR="00C67C84" w:rsidRDefault="00C67C84" w:rsidP="00C67C84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b/>
          <w:bCs/>
          <w:i/>
          <w:color w:val="000000"/>
        </w:rPr>
      </w:pPr>
    </w:p>
    <w:p w14:paraId="007379C6" w14:textId="1888FEEB" w:rsidR="00C67C84" w:rsidRPr="00854677" w:rsidRDefault="00C67C84" w:rsidP="00C67C84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DB2F31">
        <w:rPr>
          <w:rFonts w:ascii="Helvetica" w:hAnsi="Helvetica"/>
          <w:b/>
          <w:bCs/>
          <w:i/>
          <w:color w:val="000000"/>
        </w:rPr>
        <w:t xml:space="preserve">Editor’s Note: For downloadable hi-res photos and press releases, please visit the Full-Throttle online </w:t>
      </w:r>
      <w:hyperlink r:id="rId20" w:history="1">
        <w:r w:rsidRPr="00DB2F31">
          <w:rPr>
            <w:rStyle w:val="Hyperlink"/>
            <w:rFonts w:ascii="Helvetica" w:hAnsi="Helvetica"/>
            <w:i/>
            <w:color w:val="000000"/>
          </w:rPr>
          <w:t>press room</w:t>
        </w:r>
      </w:hyperlink>
      <w:r w:rsidRPr="00DB2F31">
        <w:rPr>
          <w:rFonts w:ascii="Helvetica" w:hAnsi="Helvetica"/>
          <w:b/>
          <w:bCs/>
          <w:i/>
          <w:color w:val="000000"/>
        </w:rPr>
        <w:t>.</w:t>
      </w:r>
    </w:p>
    <w:p w14:paraId="0C5C8666" w14:textId="77777777" w:rsidR="00C67C84" w:rsidRDefault="00C67C84" w:rsidP="00C67C84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</w:p>
    <w:sectPr w:rsidR="00C67C84" w:rsidSect="00BA173B">
      <w:headerReference w:type="default" r:id="rId21"/>
      <w:footerReference w:type="default" r:id="rId22"/>
      <w:pgSz w:w="12240" w:h="15840"/>
      <w:pgMar w:top="1440" w:right="72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6CED8" w14:textId="77777777" w:rsidR="003461B9" w:rsidRDefault="003461B9">
      <w:r>
        <w:separator/>
      </w:r>
    </w:p>
  </w:endnote>
  <w:endnote w:type="continuationSeparator" w:id="0">
    <w:p w14:paraId="02CDA983" w14:textId="77777777" w:rsidR="003461B9" w:rsidRDefault="0034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0F928" w14:textId="2A3C829F" w:rsidR="00FB3BDE" w:rsidRPr="00FB3BDE" w:rsidRDefault="00FB3BDE" w:rsidP="00FB3BDE">
    <w:pPr>
      <w:pStyle w:val="Footer"/>
      <w:jc w:val="center"/>
      <w:rPr>
        <w:rFonts w:ascii="Helvetica" w:hAnsi="Helvetic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CAB49" w14:textId="77777777" w:rsidR="003461B9" w:rsidRDefault="003461B9">
      <w:r>
        <w:separator/>
      </w:r>
    </w:p>
  </w:footnote>
  <w:footnote w:type="continuationSeparator" w:id="0">
    <w:p w14:paraId="6A286777" w14:textId="77777777" w:rsidR="003461B9" w:rsidRDefault="0034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9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2454A"/>
    <w:multiLevelType w:val="hybridMultilevel"/>
    <w:tmpl w:val="0BBA5E52"/>
    <w:lvl w:ilvl="0" w:tplc="47EA5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1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4AA"/>
    <w:rsid w:val="000036CC"/>
    <w:rsid w:val="00005B9A"/>
    <w:rsid w:val="00016233"/>
    <w:rsid w:val="00020C3C"/>
    <w:rsid w:val="00025EBF"/>
    <w:rsid w:val="00035A90"/>
    <w:rsid w:val="0004595A"/>
    <w:rsid w:val="0006177D"/>
    <w:rsid w:val="00065028"/>
    <w:rsid w:val="000A3D4B"/>
    <w:rsid w:val="000B10EE"/>
    <w:rsid w:val="000C0C47"/>
    <w:rsid w:val="000C13BC"/>
    <w:rsid w:val="000D0569"/>
    <w:rsid w:val="000D5740"/>
    <w:rsid w:val="000F185A"/>
    <w:rsid w:val="000F2612"/>
    <w:rsid w:val="00122F1E"/>
    <w:rsid w:val="00142A2B"/>
    <w:rsid w:val="00147B93"/>
    <w:rsid w:val="00152625"/>
    <w:rsid w:val="00166961"/>
    <w:rsid w:val="0018407B"/>
    <w:rsid w:val="00190728"/>
    <w:rsid w:val="001A5878"/>
    <w:rsid w:val="001B038C"/>
    <w:rsid w:val="001B423F"/>
    <w:rsid w:val="001C006B"/>
    <w:rsid w:val="001C0C69"/>
    <w:rsid w:val="001C5C90"/>
    <w:rsid w:val="001C65F7"/>
    <w:rsid w:val="001F110B"/>
    <w:rsid w:val="001F7633"/>
    <w:rsid w:val="00231E5E"/>
    <w:rsid w:val="00237CFE"/>
    <w:rsid w:val="0024095A"/>
    <w:rsid w:val="00241349"/>
    <w:rsid w:val="00256A25"/>
    <w:rsid w:val="00260EEA"/>
    <w:rsid w:val="00273E07"/>
    <w:rsid w:val="002977F7"/>
    <w:rsid w:val="002C5669"/>
    <w:rsid w:val="002D1D3F"/>
    <w:rsid w:val="002D4BF3"/>
    <w:rsid w:val="002E4314"/>
    <w:rsid w:val="00300393"/>
    <w:rsid w:val="00300437"/>
    <w:rsid w:val="0032046F"/>
    <w:rsid w:val="00331E90"/>
    <w:rsid w:val="0033395C"/>
    <w:rsid w:val="003461B9"/>
    <w:rsid w:val="00355CC4"/>
    <w:rsid w:val="003C38A8"/>
    <w:rsid w:val="003C4041"/>
    <w:rsid w:val="003C43EC"/>
    <w:rsid w:val="003D1062"/>
    <w:rsid w:val="003D5D13"/>
    <w:rsid w:val="003E02FA"/>
    <w:rsid w:val="003E2C16"/>
    <w:rsid w:val="004108A2"/>
    <w:rsid w:val="00421B09"/>
    <w:rsid w:val="00430E93"/>
    <w:rsid w:val="00445E5F"/>
    <w:rsid w:val="004613C8"/>
    <w:rsid w:val="004A068D"/>
    <w:rsid w:val="004C4935"/>
    <w:rsid w:val="004C531A"/>
    <w:rsid w:val="004D3735"/>
    <w:rsid w:val="004E3735"/>
    <w:rsid w:val="004E4908"/>
    <w:rsid w:val="004F7CE3"/>
    <w:rsid w:val="00531329"/>
    <w:rsid w:val="00534791"/>
    <w:rsid w:val="005363D3"/>
    <w:rsid w:val="005576D3"/>
    <w:rsid w:val="00561E85"/>
    <w:rsid w:val="005644CE"/>
    <w:rsid w:val="00565715"/>
    <w:rsid w:val="005750F2"/>
    <w:rsid w:val="00576861"/>
    <w:rsid w:val="00581184"/>
    <w:rsid w:val="00586849"/>
    <w:rsid w:val="005D3814"/>
    <w:rsid w:val="005E6709"/>
    <w:rsid w:val="005F29E8"/>
    <w:rsid w:val="005F3C86"/>
    <w:rsid w:val="005F6717"/>
    <w:rsid w:val="00611207"/>
    <w:rsid w:val="006141D0"/>
    <w:rsid w:val="00626FE9"/>
    <w:rsid w:val="00627577"/>
    <w:rsid w:val="00641486"/>
    <w:rsid w:val="0067320D"/>
    <w:rsid w:val="0067432B"/>
    <w:rsid w:val="006847D9"/>
    <w:rsid w:val="00697796"/>
    <w:rsid w:val="006C18C5"/>
    <w:rsid w:val="006E13E4"/>
    <w:rsid w:val="007070E8"/>
    <w:rsid w:val="00707E98"/>
    <w:rsid w:val="007155F6"/>
    <w:rsid w:val="00716C01"/>
    <w:rsid w:val="00720387"/>
    <w:rsid w:val="0072756F"/>
    <w:rsid w:val="0073459D"/>
    <w:rsid w:val="00740D1C"/>
    <w:rsid w:val="007446D7"/>
    <w:rsid w:val="0077192B"/>
    <w:rsid w:val="007B4587"/>
    <w:rsid w:val="007D37AC"/>
    <w:rsid w:val="007D5F9D"/>
    <w:rsid w:val="007D7134"/>
    <w:rsid w:val="007E2BC9"/>
    <w:rsid w:val="008038B3"/>
    <w:rsid w:val="00823936"/>
    <w:rsid w:val="00854677"/>
    <w:rsid w:val="008646AD"/>
    <w:rsid w:val="0087434C"/>
    <w:rsid w:val="008744AF"/>
    <w:rsid w:val="00883348"/>
    <w:rsid w:val="008878BC"/>
    <w:rsid w:val="0089349F"/>
    <w:rsid w:val="0089702F"/>
    <w:rsid w:val="008A1EAB"/>
    <w:rsid w:val="008B10C2"/>
    <w:rsid w:val="008B6CE6"/>
    <w:rsid w:val="008C1147"/>
    <w:rsid w:val="008C4B4D"/>
    <w:rsid w:val="008D1761"/>
    <w:rsid w:val="008D5223"/>
    <w:rsid w:val="008E40E1"/>
    <w:rsid w:val="008E434E"/>
    <w:rsid w:val="008E6985"/>
    <w:rsid w:val="00901CB2"/>
    <w:rsid w:val="00902997"/>
    <w:rsid w:val="00906E61"/>
    <w:rsid w:val="00934B6D"/>
    <w:rsid w:val="009371CB"/>
    <w:rsid w:val="009466FD"/>
    <w:rsid w:val="0095278E"/>
    <w:rsid w:val="00954493"/>
    <w:rsid w:val="00983170"/>
    <w:rsid w:val="00992906"/>
    <w:rsid w:val="009B1F73"/>
    <w:rsid w:val="009B7201"/>
    <w:rsid w:val="009E3A74"/>
    <w:rsid w:val="00A003D1"/>
    <w:rsid w:val="00A0069F"/>
    <w:rsid w:val="00A3224A"/>
    <w:rsid w:val="00A35CC8"/>
    <w:rsid w:val="00A52D61"/>
    <w:rsid w:val="00A750C6"/>
    <w:rsid w:val="00A86B4A"/>
    <w:rsid w:val="00AC6E6C"/>
    <w:rsid w:val="00AC78EB"/>
    <w:rsid w:val="00AC7E0D"/>
    <w:rsid w:val="00AE324D"/>
    <w:rsid w:val="00B02853"/>
    <w:rsid w:val="00B0706D"/>
    <w:rsid w:val="00B11E5F"/>
    <w:rsid w:val="00B20AD7"/>
    <w:rsid w:val="00B51773"/>
    <w:rsid w:val="00B63AEC"/>
    <w:rsid w:val="00B67B41"/>
    <w:rsid w:val="00B75DFD"/>
    <w:rsid w:val="00B93A2E"/>
    <w:rsid w:val="00BA173B"/>
    <w:rsid w:val="00BA705B"/>
    <w:rsid w:val="00BB2D46"/>
    <w:rsid w:val="00C017F5"/>
    <w:rsid w:val="00C154A0"/>
    <w:rsid w:val="00C456D2"/>
    <w:rsid w:val="00C51B00"/>
    <w:rsid w:val="00C5422A"/>
    <w:rsid w:val="00C64FE1"/>
    <w:rsid w:val="00C67C84"/>
    <w:rsid w:val="00C81769"/>
    <w:rsid w:val="00CB55D2"/>
    <w:rsid w:val="00CB7D02"/>
    <w:rsid w:val="00CC2419"/>
    <w:rsid w:val="00CD544B"/>
    <w:rsid w:val="00D000EB"/>
    <w:rsid w:val="00D40F0D"/>
    <w:rsid w:val="00D460B8"/>
    <w:rsid w:val="00D51BAF"/>
    <w:rsid w:val="00D577B9"/>
    <w:rsid w:val="00D64330"/>
    <w:rsid w:val="00D6501C"/>
    <w:rsid w:val="00D8046B"/>
    <w:rsid w:val="00D91306"/>
    <w:rsid w:val="00DA49DB"/>
    <w:rsid w:val="00DB135C"/>
    <w:rsid w:val="00DB714A"/>
    <w:rsid w:val="00DC1597"/>
    <w:rsid w:val="00DC2386"/>
    <w:rsid w:val="00E40022"/>
    <w:rsid w:val="00E45B0B"/>
    <w:rsid w:val="00E5144E"/>
    <w:rsid w:val="00E559AD"/>
    <w:rsid w:val="00E600F3"/>
    <w:rsid w:val="00E76DE9"/>
    <w:rsid w:val="00E81CDD"/>
    <w:rsid w:val="00E9141F"/>
    <w:rsid w:val="00E93848"/>
    <w:rsid w:val="00EC35EA"/>
    <w:rsid w:val="00ED360B"/>
    <w:rsid w:val="00EE3954"/>
    <w:rsid w:val="00EE76A1"/>
    <w:rsid w:val="00EF65FA"/>
    <w:rsid w:val="00F03C2E"/>
    <w:rsid w:val="00F237A3"/>
    <w:rsid w:val="00F3692C"/>
    <w:rsid w:val="00F46B5B"/>
    <w:rsid w:val="00F55A2F"/>
    <w:rsid w:val="00F6459A"/>
    <w:rsid w:val="00F66608"/>
    <w:rsid w:val="00F72674"/>
    <w:rsid w:val="00F804AE"/>
    <w:rsid w:val="00F93209"/>
    <w:rsid w:val="00F947FE"/>
    <w:rsid w:val="00FB3BDE"/>
    <w:rsid w:val="00FC516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0B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rPr>
      <w:rFonts w:ascii="Courier" w:hAnsi="Courier"/>
      <w:szCs w:val="20"/>
    </w:rPr>
  </w:style>
  <w:style w:type="paragraph" w:customStyle="1" w:styleId="BearPR04">
    <w:name w:val="BearPR '04"/>
    <w:basedOn w:val="Normal"/>
    <w:rsid w:val="0095278E"/>
    <w:pPr>
      <w:spacing w:line="360" w:lineRule="atLeast"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5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ramex.com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witter.com/Pyrame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yramexsafety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pyramex-safety-products" TargetMode="External"/><Relationship Id="rId20" Type="http://schemas.openxmlformats.org/officeDocument/2006/relationships/hyperlink" Target="http://full-throttlecom.com/press-room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yramexSafety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pyramex.com/" TargetMode="External"/><Relationship Id="rId14" Type="http://schemas.openxmlformats.org/officeDocument/2006/relationships/hyperlink" Target="https://www.youtube.com/user/PyramexSafety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2</cp:revision>
  <dcterms:created xsi:type="dcterms:W3CDTF">2024-05-20T17:01:00Z</dcterms:created>
  <dcterms:modified xsi:type="dcterms:W3CDTF">2024-05-20T17:01:00Z</dcterms:modified>
</cp:coreProperties>
</file>