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6878E" w14:textId="77777777" w:rsidR="0014537C" w:rsidRPr="00993DD0" w:rsidRDefault="00993DD0" w:rsidP="00993DD0">
      <w:pPr>
        <w:pStyle w:val="BearPR04"/>
        <w:tabs>
          <w:tab w:val="left" w:pos="4151"/>
        </w:tabs>
        <w:spacing w:line="240" w:lineRule="auto"/>
        <w:rPr>
          <w:rFonts w:eastAsia="Times"/>
          <w:b/>
          <w:sz w:val="16"/>
          <w:szCs w:val="16"/>
        </w:rPr>
      </w:pPr>
      <w:r>
        <w:rPr>
          <w:rFonts w:eastAsia="Times"/>
          <w:b/>
          <w:sz w:val="22"/>
        </w:rPr>
        <w:tab/>
      </w:r>
    </w:p>
    <w:p w14:paraId="4F1B3BEF" w14:textId="77777777" w:rsidR="0017533B" w:rsidRDefault="00D52884" w:rsidP="0017533B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86554D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</w:rPr>
        <w:t xml:space="preserve"> </w:t>
      </w:r>
      <w:r w:rsidR="0017533B">
        <w:rPr>
          <w:rFonts w:eastAsia="Times"/>
          <w:b/>
          <w:sz w:val="22"/>
        </w:rPr>
        <w:t>SPONSORED NASCAR DRIVER CARL EDWARDS TAKES CHECKERED FLAG</w:t>
      </w:r>
    </w:p>
    <w:p w14:paraId="62D7287F" w14:textId="77777777" w:rsidR="0017533B" w:rsidRDefault="0017533B" w:rsidP="00EF6548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 AT BRISTOL MOTOR SPEEDWAY</w:t>
      </w:r>
    </w:p>
    <w:p w14:paraId="733986D2" w14:textId="77777777" w:rsidR="00CC645E" w:rsidRPr="00993DD0" w:rsidRDefault="00CC645E" w:rsidP="000F2EB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00F61BB5" w14:textId="77777777" w:rsidR="0056796B" w:rsidRDefault="0017533B" w:rsidP="006D16D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Edwards Rides Pole Position to Dominating Performance in Food City 500, </w:t>
      </w:r>
    </w:p>
    <w:p w14:paraId="7C919424" w14:textId="77777777" w:rsidR="00EF6548" w:rsidRDefault="0017533B" w:rsidP="006D16D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Currently Holds Second Place in Sprint Cup Championship Points Standings</w:t>
      </w:r>
    </w:p>
    <w:p w14:paraId="77ED1B6B" w14:textId="77777777" w:rsidR="000F2EB0" w:rsidRPr="00C237BC" w:rsidRDefault="000F2EB0" w:rsidP="00CC766A">
      <w:pPr>
        <w:pStyle w:val="BearPR04"/>
        <w:spacing w:line="240" w:lineRule="auto"/>
        <w:rPr>
          <w:rFonts w:eastAsia="Times"/>
          <w:b/>
          <w:sz w:val="16"/>
          <w:szCs w:val="16"/>
        </w:rPr>
      </w:pPr>
    </w:p>
    <w:p w14:paraId="5E41C44A" w14:textId="349F23A0" w:rsidR="00CC645E" w:rsidRDefault="00CC645E" w:rsidP="004D45AD">
      <w:pPr>
        <w:pStyle w:val="BearPR04"/>
        <w:spacing w:line="240" w:lineRule="atLeast"/>
        <w:rPr>
          <w:rFonts w:eastAsia="Times"/>
          <w:sz w:val="18"/>
          <w:szCs w:val="18"/>
        </w:rPr>
      </w:pPr>
      <w:bookmarkStart w:id="0" w:name="_GoBack"/>
      <w:bookmarkEnd w:id="0"/>
      <w:r w:rsidRPr="00993DD0">
        <w:rPr>
          <w:rFonts w:eastAsia="Times"/>
          <w:sz w:val="18"/>
          <w:szCs w:val="18"/>
        </w:rPr>
        <w:t>Wiley X</w:t>
      </w:r>
      <w:r w:rsidRPr="00993DD0">
        <w:rPr>
          <w:rFonts w:eastAsia="Times"/>
          <w:sz w:val="18"/>
          <w:szCs w:val="18"/>
          <w:vertAlign w:val="superscript"/>
        </w:rPr>
        <w:t>®</w:t>
      </w:r>
      <w:r w:rsidRPr="00993DD0">
        <w:rPr>
          <w:rFonts w:eastAsia="Times"/>
          <w:sz w:val="18"/>
          <w:szCs w:val="18"/>
        </w:rPr>
        <w:t xml:space="preserve">-sponsored racer </w:t>
      </w:r>
      <w:r w:rsidR="0017533B">
        <w:rPr>
          <w:rFonts w:eastAsia="Times"/>
          <w:sz w:val="18"/>
          <w:szCs w:val="18"/>
        </w:rPr>
        <w:t xml:space="preserve">Carl Edwards turned his pole position in Sunday’s Food City 500 at Bristol Motor Speedway into a dominating performance, leading </w:t>
      </w:r>
      <w:r w:rsidR="002C59F8">
        <w:rPr>
          <w:rFonts w:eastAsia="Times"/>
          <w:sz w:val="18"/>
          <w:szCs w:val="18"/>
        </w:rPr>
        <w:t xml:space="preserve">for </w:t>
      </w:r>
      <w:r w:rsidR="0017533B">
        <w:rPr>
          <w:rFonts w:eastAsia="Times"/>
          <w:sz w:val="18"/>
          <w:szCs w:val="18"/>
        </w:rPr>
        <w:t xml:space="preserve">276 of </w:t>
      </w:r>
      <w:r w:rsidR="002C59F8">
        <w:rPr>
          <w:rFonts w:eastAsia="Times"/>
          <w:sz w:val="18"/>
          <w:szCs w:val="18"/>
        </w:rPr>
        <w:t xml:space="preserve">the </w:t>
      </w:r>
      <w:r w:rsidR="0017533B">
        <w:rPr>
          <w:rFonts w:eastAsia="Times"/>
          <w:sz w:val="18"/>
          <w:szCs w:val="18"/>
        </w:rPr>
        <w:t xml:space="preserve">500 laps and beating runner-up Dale Earnhardt Jr. by .766 seconds. </w:t>
      </w:r>
      <w:r w:rsidR="002C59F8">
        <w:rPr>
          <w:rFonts w:eastAsia="Times"/>
          <w:sz w:val="18"/>
          <w:szCs w:val="18"/>
        </w:rPr>
        <w:t xml:space="preserve"> In taking the checkered flag in the 8</w:t>
      </w:r>
      <w:r w:rsidR="002C59F8" w:rsidRPr="002C59F8">
        <w:rPr>
          <w:rFonts w:eastAsia="Times"/>
          <w:sz w:val="18"/>
          <w:szCs w:val="18"/>
          <w:vertAlign w:val="superscript"/>
        </w:rPr>
        <w:t>th</w:t>
      </w:r>
      <w:r w:rsidR="002C59F8">
        <w:rPr>
          <w:rFonts w:eastAsia="Times"/>
          <w:sz w:val="18"/>
          <w:szCs w:val="18"/>
        </w:rPr>
        <w:t xml:space="preserve"> NASCAR Sprint Cup Series race of the 20</w:t>
      </w:r>
      <w:r w:rsidR="00EF6548">
        <w:rPr>
          <w:rFonts w:eastAsia="Times"/>
          <w:sz w:val="18"/>
          <w:szCs w:val="18"/>
        </w:rPr>
        <w:t>16 season, Edwards continued what</w:t>
      </w:r>
      <w:r w:rsidR="002C59F8">
        <w:rPr>
          <w:rFonts w:eastAsia="Times"/>
          <w:sz w:val="18"/>
          <w:szCs w:val="18"/>
        </w:rPr>
        <w:t xml:space="preserve"> has been a very strong season, both for </w:t>
      </w:r>
      <w:r w:rsidR="00B55DC1">
        <w:rPr>
          <w:rFonts w:eastAsia="Times"/>
          <w:sz w:val="18"/>
          <w:szCs w:val="18"/>
        </w:rPr>
        <w:t>him</w:t>
      </w:r>
      <w:r w:rsidR="002C59F8">
        <w:rPr>
          <w:rFonts w:eastAsia="Times"/>
          <w:sz w:val="18"/>
          <w:szCs w:val="18"/>
        </w:rPr>
        <w:t xml:space="preserve"> and other top driv</w:t>
      </w:r>
      <w:r w:rsidR="00CC766A">
        <w:rPr>
          <w:rFonts w:eastAsia="Times"/>
          <w:sz w:val="18"/>
          <w:szCs w:val="18"/>
        </w:rPr>
        <w:t>ers sponsored by Wiley X</w:t>
      </w:r>
      <w:r w:rsidR="002C59F8">
        <w:rPr>
          <w:rFonts w:eastAsia="Times"/>
          <w:sz w:val="18"/>
          <w:szCs w:val="18"/>
        </w:rPr>
        <w:t xml:space="preserve">.  </w:t>
      </w:r>
    </w:p>
    <w:p w14:paraId="1C1444CB" w14:textId="77777777" w:rsidR="002C59F8" w:rsidRDefault="002C59F8" w:rsidP="004D45AD">
      <w:pPr>
        <w:pStyle w:val="BearPR04"/>
        <w:spacing w:line="240" w:lineRule="atLeast"/>
        <w:rPr>
          <w:rFonts w:eastAsia="Times"/>
          <w:sz w:val="18"/>
          <w:szCs w:val="18"/>
        </w:rPr>
      </w:pPr>
    </w:p>
    <w:p w14:paraId="509FE787" w14:textId="77777777" w:rsidR="002C59F8" w:rsidRDefault="002C59F8" w:rsidP="004D45AD">
      <w:pPr>
        <w:pStyle w:val="BearPR04"/>
        <w:spacing w:line="240" w:lineRule="atLeast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A model of consistency, Edwards has ra</w:t>
      </w:r>
      <w:r w:rsidR="00EF6548">
        <w:rPr>
          <w:rFonts w:eastAsia="Times"/>
          <w:sz w:val="18"/>
          <w:szCs w:val="18"/>
        </w:rPr>
        <w:t>cked up seven Top 10 finishes over these</w:t>
      </w:r>
      <w:r>
        <w:rPr>
          <w:rFonts w:eastAsia="Times"/>
          <w:sz w:val="18"/>
          <w:szCs w:val="18"/>
        </w:rPr>
        <w:t xml:space="preserve"> eight rac</w:t>
      </w:r>
      <w:r w:rsidR="00EF6548">
        <w:rPr>
          <w:rFonts w:eastAsia="Times"/>
          <w:sz w:val="18"/>
          <w:szCs w:val="18"/>
        </w:rPr>
        <w:t>es so far.</w:t>
      </w:r>
      <w:r>
        <w:rPr>
          <w:rFonts w:eastAsia="Times"/>
          <w:sz w:val="18"/>
          <w:szCs w:val="18"/>
        </w:rPr>
        <w:t xml:space="preserve">  This victory moved Edwards into second place in the current 2016 Sprint Cup Championship standing</w:t>
      </w:r>
      <w:r w:rsidR="00EF6548">
        <w:rPr>
          <w:rFonts w:eastAsia="Times"/>
          <w:sz w:val="18"/>
          <w:szCs w:val="18"/>
        </w:rPr>
        <w:t>s, and virtually assures him</w:t>
      </w:r>
      <w:r>
        <w:rPr>
          <w:rFonts w:eastAsia="Times"/>
          <w:sz w:val="18"/>
          <w:szCs w:val="18"/>
        </w:rPr>
        <w:t xml:space="preserve"> a spot in the Chase for the NASCAR Sprint Cup </w:t>
      </w:r>
      <w:r w:rsidR="00F21204">
        <w:rPr>
          <w:rFonts w:eastAsia="Times"/>
          <w:sz w:val="18"/>
          <w:szCs w:val="18"/>
        </w:rPr>
        <w:t>“playoff” races later in the year.</w:t>
      </w:r>
      <w:r w:rsidR="00BB018C">
        <w:rPr>
          <w:rFonts w:eastAsia="Times"/>
          <w:sz w:val="18"/>
          <w:szCs w:val="18"/>
        </w:rPr>
        <w:t xml:space="preserve">  </w:t>
      </w:r>
    </w:p>
    <w:p w14:paraId="21820055" w14:textId="77777777" w:rsidR="009E2657" w:rsidRDefault="009E2657" w:rsidP="004D45AD">
      <w:pPr>
        <w:pStyle w:val="BearPR04"/>
        <w:spacing w:line="240" w:lineRule="atLeast"/>
        <w:rPr>
          <w:rFonts w:eastAsia="Times"/>
          <w:sz w:val="18"/>
          <w:szCs w:val="18"/>
        </w:rPr>
      </w:pPr>
    </w:p>
    <w:p w14:paraId="13539200" w14:textId="77777777" w:rsidR="00CC645E" w:rsidRPr="00993DD0" w:rsidRDefault="009E2657" w:rsidP="004D45AD">
      <w:pPr>
        <w:pStyle w:val="BearPR04"/>
        <w:spacing w:line="240" w:lineRule="atLeast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Even more imp</w:t>
      </w:r>
      <w:r w:rsidR="00BB018C">
        <w:rPr>
          <w:rFonts w:eastAsia="Times"/>
          <w:sz w:val="18"/>
          <w:szCs w:val="18"/>
        </w:rPr>
        <w:t>ressive for those who follow Wiley X’s</w:t>
      </w:r>
      <w:r>
        <w:rPr>
          <w:rFonts w:eastAsia="Times"/>
          <w:sz w:val="18"/>
          <w:szCs w:val="18"/>
        </w:rPr>
        <w:t xml:space="preserve"> team of </w:t>
      </w:r>
      <w:r w:rsidR="00BB018C">
        <w:rPr>
          <w:rFonts w:eastAsia="Times"/>
          <w:sz w:val="18"/>
          <w:szCs w:val="18"/>
        </w:rPr>
        <w:t>top drivers</w:t>
      </w:r>
      <w:r>
        <w:rPr>
          <w:rFonts w:eastAsia="Times"/>
          <w:sz w:val="18"/>
          <w:szCs w:val="18"/>
        </w:rPr>
        <w:t xml:space="preserve">, Edwards currently sits just one point behind Kevin </w:t>
      </w:r>
      <w:proofErr w:type="spellStart"/>
      <w:r>
        <w:rPr>
          <w:rFonts w:eastAsia="Times"/>
          <w:sz w:val="18"/>
          <w:szCs w:val="18"/>
        </w:rPr>
        <w:t>Harvick</w:t>
      </w:r>
      <w:proofErr w:type="spellEnd"/>
      <w:r w:rsidR="00CC766A" w:rsidRPr="00CC766A">
        <w:rPr>
          <w:rFonts w:eastAsia="Times"/>
          <w:sz w:val="18"/>
          <w:szCs w:val="18"/>
          <w:vertAlign w:val="superscript"/>
        </w:rPr>
        <w:t>®</w:t>
      </w:r>
      <w:r>
        <w:rPr>
          <w:rFonts w:eastAsia="Times"/>
          <w:sz w:val="18"/>
          <w:szCs w:val="18"/>
        </w:rPr>
        <w:t xml:space="preserve">, a fellow </w:t>
      </w:r>
      <w:r w:rsidR="00BB018C">
        <w:rPr>
          <w:rFonts w:eastAsia="Times"/>
          <w:sz w:val="18"/>
          <w:szCs w:val="18"/>
        </w:rPr>
        <w:t>driver who depends on the clear vision and protection of Wiley X.</w:t>
      </w:r>
      <w:r>
        <w:rPr>
          <w:rFonts w:eastAsia="Times"/>
          <w:sz w:val="18"/>
          <w:szCs w:val="18"/>
        </w:rPr>
        <w:t xml:space="preserve">  Hard-charging f</w:t>
      </w:r>
      <w:r w:rsidR="00BB018C">
        <w:rPr>
          <w:rFonts w:eastAsia="Times"/>
          <w:sz w:val="18"/>
          <w:szCs w:val="18"/>
        </w:rPr>
        <w:t xml:space="preserve">an favorite Joey Logano is currently fourth in the </w:t>
      </w:r>
      <w:r w:rsidR="00ED7745">
        <w:rPr>
          <w:rFonts w:eastAsia="Times"/>
          <w:sz w:val="18"/>
          <w:szCs w:val="18"/>
        </w:rPr>
        <w:t xml:space="preserve">2016 </w:t>
      </w:r>
      <w:r w:rsidR="00BB018C">
        <w:rPr>
          <w:rFonts w:eastAsia="Times"/>
          <w:sz w:val="18"/>
          <w:szCs w:val="18"/>
        </w:rPr>
        <w:t>Championship standings, giving Wi</w:t>
      </w:r>
      <w:r w:rsidR="00E7055D">
        <w:rPr>
          <w:rFonts w:eastAsia="Times"/>
          <w:sz w:val="18"/>
          <w:szCs w:val="18"/>
        </w:rPr>
        <w:t>ley X three of</w:t>
      </w:r>
      <w:r w:rsidR="00BB018C">
        <w:rPr>
          <w:rFonts w:eastAsia="Times"/>
          <w:sz w:val="18"/>
          <w:szCs w:val="18"/>
        </w:rPr>
        <w:t xml:space="preserve"> the Top 5 </w:t>
      </w:r>
      <w:r w:rsidR="00E7055D">
        <w:rPr>
          <w:rFonts w:eastAsia="Times"/>
          <w:sz w:val="18"/>
          <w:szCs w:val="18"/>
        </w:rPr>
        <w:t xml:space="preserve">drivers </w:t>
      </w:r>
      <w:r w:rsidR="00BB018C">
        <w:rPr>
          <w:rFonts w:eastAsia="Times"/>
          <w:sz w:val="18"/>
          <w:szCs w:val="18"/>
        </w:rPr>
        <w:t>chasing auto racing’s most coveted title</w:t>
      </w:r>
      <w:r w:rsidR="00E7055D">
        <w:rPr>
          <w:rFonts w:eastAsia="Times"/>
          <w:sz w:val="18"/>
          <w:szCs w:val="18"/>
        </w:rPr>
        <w:t>.  All three drivers represented themselves well during Sunday’s battle at Bristol Motor Speedway— in addition to Edward’</w:t>
      </w:r>
      <w:r w:rsidR="0079598E">
        <w:rPr>
          <w:rFonts w:eastAsia="Times"/>
          <w:sz w:val="18"/>
          <w:szCs w:val="18"/>
        </w:rPr>
        <w:t>s victory</w:t>
      </w:r>
      <w:r w:rsidR="00BB018C">
        <w:rPr>
          <w:rFonts w:eastAsia="Times"/>
          <w:sz w:val="18"/>
          <w:szCs w:val="18"/>
        </w:rPr>
        <w:t>, Harvick finished the race in 7</w:t>
      </w:r>
      <w:r w:rsidR="00BB018C" w:rsidRPr="00BB018C">
        <w:rPr>
          <w:rFonts w:eastAsia="Times"/>
          <w:sz w:val="18"/>
          <w:szCs w:val="18"/>
          <w:vertAlign w:val="superscript"/>
        </w:rPr>
        <w:t>th</w:t>
      </w:r>
      <w:r w:rsidR="00EF6548">
        <w:rPr>
          <w:rFonts w:eastAsia="Times"/>
          <w:sz w:val="18"/>
          <w:szCs w:val="18"/>
        </w:rPr>
        <w:t xml:space="preserve"> Place while</w:t>
      </w:r>
      <w:r w:rsidR="00BB018C">
        <w:rPr>
          <w:rFonts w:eastAsia="Times"/>
          <w:sz w:val="18"/>
          <w:szCs w:val="18"/>
        </w:rPr>
        <w:t xml:space="preserve"> Logano </w:t>
      </w:r>
      <w:r w:rsidR="00EF6548">
        <w:rPr>
          <w:rFonts w:eastAsia="Times"/>
          <w:sz w:val="18"/>
          <w:szCs w:val="18"/>
        </w:rPr>
        <w:t xml:space="preserve">finished </w:t>
      </w:r>
      <w:r w:rsidR="00BB018C">
        <w:rPr>
          <w:rFonts w:eastAsia="Times"/>
          <w:sz w:val="18"/>
          <w:szCs w:val="18"/>
        </w:rPr>
        <w:t>in 10</w:t>
      </w:r>
      <w:r w:rsidR="00BB018C" w:rsidRPr="00BB018C">
        <w:rPr>
          <w:rFonts w:eastAsia="Times"/>
          <w:sz w:val="18"/>
          <w:szCs w:val="18"/>
          <w:vertAlign w:val="superscript"/>
        </w:rPr>
        <w:t>th</w:t>
      </w:r>
      <w:r w:rsidR="00EF6548">
        <w:rPr>
          <w:rFonts w:eastAsia="Times"/>
          <w:sz w:val="18"/>
          <w:szCs w:val="18"/>
          <w:vertAlign w:val="superscript"/>
        </w:rPr>
        <w:t xml:space="preserve"> </w:t>
      </w:r>
      <w:r w:rsidR="00EF6548">
        <w:rPr>
          <w:rFonts w:eastAsia="Times"/>
          <w:sz w:val="18"/>
          <w:szCs w:val="18"/>
        </w:rPr>
        <w:t>Place</w:t>
      </w:r>
      <w:r w:rsidR="00E7055D">
        <w:rPr>
          <w:rFonts w:eastAsia="Times"/>
          <w:sz w:val="18"/>
          <w:szCs w:val="18"/>
        </w:rPr>
        <w:t xml:space="preserve">. </w:t>
      </w:r>
      <w:r w:rsidR="00ED7745">
        <w:rPr>
          <w:rFonts w:eastAsia="Times"/>
          <w:sz w:val="18"/>
          <w:szCs w:val="18"/>
        </w:rPr>
        <w:t xml:space="preserve"> </w:t>
      </w:r>
      <w:r w:rsidR="00BB018C">
        <w:rPr>
          <w:rFonts w:eastAsia="Times"/>
          <w:sz w:val="18"/>
          <w:szCs w:val="18"/>
        </w:rPr>
        <w:t xml:space="preserve"> </w:t>
      </w:r>
    </w:p>
    <w:p w14:paraId="0814CAAB" w14:textId="77777777" w:rsidR="00C9251A" w:rsidRPr="00993DD0" w:rsidRDefault="00C9251A" w:rsidP="004D45AD">
      <w:pPr>
        <w:pStyle w:val="BearPR04"/>
        <w:spacing w:line="240" w:lineRule="atLeast"/>
        <w:rPr>
          <w:rFonts w:eastAsia="Times"/>
          <w:sz w:val="18"/>
          <w:szCs w:val="18"/>
        </w:rPr>
      </w:pPr>
    </w:p>
    <w:p w14:paraId="20AFAC3C" w14:textId="77777777" w:rsidR="00C152AF" w:rsidRPr="00993DD0" w:rsidRDefault="00193605" w:rsidP="004D45AD">
      <w:pPr>
        <w:pStyle w:val="BearPR04"/>
        <w:spacing w:line="240" w:lineRule="atLeast"/>
        <w:rPr>
          <w:rFonts w:eastAsia="Times"/>
          <w:sz w:val="18"/>
          <w:szCs w:val="18"/>
        </w:rPr>
      </w:pPr>
      <w:r w:rsidRPr="00993DD0">
        <w:rPr>
          <w:rFonts w:eastAsia="Times"/>
          <w:sz w:val="18"/>
          <w:szCs w:val="18"/>
        </w:rPr>
        <w:t>“</w:t>
      </w:r>
      <w:r w:rsidR="006C4D69">
        <w:rPr>
          <w:rFonts w:eastAsia="Times"/>
          <w:sz w:val="18"/>
          <w:szCs w:val="18"/>
        </w:rPr>
        <w:t xml:space="preserve">It seems that every week, we get to witness an inspiring performance from one of our </w:t>
      </w:r>
      <w:r w:rsidR="00EF6548">
        <w:rPr>
          <w:rFonts w:eastAsia="Times"/>
          <w:sz w:val="18"/>
          <w:szCs w:val="18"/>
        </w:rPr>
        <w:t xml:space="preserve">sponsored </w:t>
      </w:r>
      <w:r w:rsidR="006C4D69">
        <w:rPr>
          <w:rFonts w:eastAsia="Times"/>
          <w:sz w:val="18"/>
          <w:szCs w:val="18"/>
        </w:rPr>
        <w:t xml:space="preserve">drivers,” </w:t>
      </w:r>
      <w:r w:rsidRPr="00993DD0">
        <w:rPr>
          <w:rFonts w:eastAsia="Times"/>
          <w:sz w:val="18"/>
          <w:szCs w:val="18"/>
        </w:rPr>
        <w:t>said Wiley X C</w:t>
      </w:r>
      <w:r w:rsidR="001600E5">
        <w:rPr>
          <w:rFonts w:eastAsia="Times"/>
          <w:sz w:val="18"/>
          <w:szCs w:val="18"/>
        </w:rPr>
        <w:t xml:space="preserve">o-Owner Myles Freeman, Jr.  “As racing fans, it’s a true privilege for us to root for these great athletes and share in their </w:t>
      </w:r>
      <w:r w:rsidR="00EF6548">
        <w:rPr>
          <w:rFonts w:eastAsia="Times"/>
          <w:sz w:val="18"/>
          <w:szCs w:val="18"/>
        </w:rPr>
        <w:t>challenges and exciting victories</w:t>
      </w:r>
      <w:r w:rsidR="001600E5">
        <w:rPr>
          <w:rFonts w:eastAsia="Times"/>
          <w:sz w:val="18"/>
          <w:szCs w:val="18"/>
        </w:rPr>
        <w:t xml:space="preserve">.  We’re proud to have so many to the sport’s top names wearing Wiley X sunglasses and representing the brand to racing fans across America and around the globe,” added Freeman. </w:t>
      </w:r>
    </w:p>
    <w:p w14:paraId="0E6F306C" w14:textId="77777777" w:rsidR="000F2EB0" w:rsidRPr="00993DD0" w:rsidRDefault="000F2EB0" w:rsidP="004D45AD">
      <w:pPr>
        <w:pStyle w:val="BearPR04"/>
        <w:spacing w:line="240" w:lineRule="atLeast"/>
        <w:rPr>
          <w:rFonts w:eastAsia="Times"/>
          <w:sz w:val="18"/>
          <w:szCs w:val="18"/>
        </w:rPr>
      </w:pPr>
    </w:p>
    <w:p w14:paraId="5AA162AB" w14:textId="77777777" w:rsidR="000F2EB0" w:rsidRPr="00993DD0" w:rsidRDefault="00622033" w:rsidP="004D45AD">
      <w:pPr>
        <w:pStyle w:val="BearPR04"/>
        <w:spacing w:line="240" w:lineRule="atLeast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NASCAR superstars</w:t>
      </w:r>
      <w:r w:rsidR="004276CC">
        <w:rPr>
          <w:rFonts w:eastAsia="Times"/>
          <w:sz w:val="18"/>
          <w:szCs w:val="18"/>
        </w:rPr>
        <w:t xml:space="preserve"> like Edwards</w:t>
      </w:r>
      <w:r>
        <w:rPr>
          <w:rFonts w:eastAsia="Times"/>
          <w:sz w:val="18"/>
          <w:szCs w:val="18"/>
        </w:rPr>
        <w:t xml:space="preserve">, Harvick, </w:t>
      </w:r>
      <w:r w:rsidR="004276CC">
        <w:rPr>
          <w:rFonts w:eastAsia="Times"/>
          <w:sz w:val="18"/>
          <w:szCs w:val="18"/>
        </w:rPr>
        <w:t xml:space="preserve">Logano, </w:t>
      </w:r>
      <w:r>
        <w:rPr>
          <w:rFonts w:eastAsia="Times"/>
          <w:sz w:val="18"/>
          <w:szCs w:val="18"/>
        </w:rPr>
        <w:t>Tony Stewart and others</w:t>
      </w:r>
      <w:r w:rsidR="004F5A5E" w:rsidRPr="00993DD0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 xml:space="preserve">rely </w:t>
      </w:r>
      <w:r w:rsidR="0066333B" w:rsidRPr="00993DD0">
        <w:rPr>
          <w:rFonts w:eastAsia="Times"/>
          <w:sz w:val="18"/>
          <w:szCs w:val="18"/>
        </w:rPr>
        <w:t>on the clear v</w:t>
      </w:r>
      <w:r>
        <w:rPr>
          <w:rFonts w:eastAsia="Times"/>
          <w:sz w:val="18"/>
          <w:szCs w:val="18"/>
        </w:rPr>
        <w:t>ision and state-of-the-art</w:t>
      </w:r>
      <w:r w:rsidR="004F5A5E" w:rsidRPr="00993DD0">
        <w:rPr>
          <w:rFonts w:eastAsia="Times"/>
          <w:sz w:val="18"/>
          <w:szCs w:val="18"/>
        </w:rPr>
        <w:t xml:space="preserve"> protection</w:t>
      </w:r>
      <w:r w:rsidR="0066333B" w:rsidRPr="00993DD0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 xml:space="preserve">of </w:t>
      </w:r>
      <w:r w:rsidR="0066333B" w:rsidRPr="00993DD0">
        <w:rPr>
          <w:rFonts w:eastAsia="Times"/>
          <w:sz w:val="18"/>
          <w:szCs w:val="18"/>
        </w:rPr>
        <w:t>Wiley X sunglasses</w:t>
      </w:r>
      <w:r>
        <w:rPr>
          <w:rFonts w:eastAsia="Times"/>
          <w:sz w:val="18"/>
          <w:szCs w:val="18"/>
        </w:rPr>
        <w:t xml:space="preserve">, </w:t>
      </w:r>
      <w:r w:rsidR="00EF6548">
        <w:rPr>
          <w:rFonts w:eastAsia="Times"/>
          <w:sz w:val="18"/>
          <w:szCs w:val="18"/>
        </w:rPr>
        <w:t xml:space="preserve">both </w:t>
      </w:r>
      <w:r>
        <w:rPr>
          <w:rFonts w:eastAsia="Times"/>
          <w:sz w:val="18"/>
          <w:szCs w:val="18"/>
        </w:rPr>
        <w:t xml:space="preserve">on the track and off.  Every adult </w:t>
      </w:r>
      <w:r w:rsidR="00E2546D" w:rsidRPr="00993DD0">
        <w:rPr>
          <w:rFonts w:eastAsia="Times"/>
          <w:sz w:val="18"/>
          <w:szCs w:val="18"/>
        </w:rPr>
        <w:t xml:space="preserve">sunglass </w:t>
      </w:r>
      <w:r>
        <w:rPr>
          <w:rFonts w:eastAsia="Times"/>
          <w:sz w:val="18"/>
          <w:szCs w:val="18"/>
        </w:rPr>
        <w:t xml:space="preserve">style made by Wiley X </w:t>
      </w:r>
      <w:r w:rsidR="00E2546D" w:rsidRPr="00993DD0">
        <w:rPr>
          <w:rFonts w:eastAsia="Times"/>
          <w:sz w:val="18"/>
          <w:szCs w:val="18"/>
        </w:rPr>
        <w:t xml:space="preserve">meets </w:t>
      </w:r>
      <w:r w:rsidR="000F2EB0" w:rsidRPr="00993DD0">
        <w:rPr>
          <w:rFonts w:eastAsia="Times"/>
          <w:sz w:val="18"/>
          <w:szCs w:val="18"/>
        </w:rPr>
        <w:t>ANSI Z87.1 High Velocity and High Mass Impact Safety Standards for</w:t>
      </w:r>
      <w:r w:rsidR="00E2546D" w:rsidRPr="00993DD0">
        <w:rPr>
          <w:rFonts w:eastAsia="Times"/>
          <w:sz w:val="18"/>
          <w:szCs w:val="18"/>
        </w:rPr>
        <w:t xml:space="preserve"> </w:t>
      </w:r>
      <w:r>
        <w:rPr>
          <w:rFonts w:eastAsia="Times"/>
          <w:sz w:val="18"/>
          <w:szCs w:val="18"/>
        </w:rPr>
        <w:t xml:space="preserve">true </w:t>
      </w:r>
      <w:r w:rsidR="00E2546D" w:rsidRPr="00993DD0">
        <w:rPr>
          <w:rFonts w:eastAsia="Times"/>
          <w:sz w:val="18"/>
          <w:szCs w:val="18"/>
        </w:rPr>
        <w:t xml:space="preserve">OSHA-rated vision protection.   Several models also meet </w:t>
      </w:r>
      <w:r w:rsidR="000F2EB0" w:rsidRPr="00993DD0">
        <w:rPr>
          <w:rFonts w:eastAsia="Times"/>
          <w:sz w:val="18"/>
          <w:szCs w:val="18"/>
        </w:rPr>
        <w:t>U.S. military MIL-PRF-32432 (GL) standa</w:t>
      </w:r>
      <w:r w:rsidR="00841DF0" w:rsidRPr="00993DD0">
        <w:rPr>
          <w:rFonts w:eastAsia="Times"/>
          <w:sz w:val="18"/>
          <w:szCs w:val="18"/>
        </w:rPr>
        <w:t>rds for ballistic eye protection,</w:t>
      </w:r>
      <w:r w:rsidR="000F2EB0" w:rsidRPr="00993DD0">
        <w:rPr>
          <w:rFonts w:eastAsia="Times"/>
          <w:sz w:val="18"/>
          <w:szCs w:val="18"/>
        </w:rPr>
        <w:t xml:space="preserve"> a key reason why the company is a long-time provider of vision protection gear to the U.S. military, law enforc</w:t>
      </w:r>
      <w:r w:rsidR="007366C0" w:rsidRPr="00993DD0">
        <w:rPr>
          <w:rFonts w:eastAsia="Times"/>
          <w:sz w:val="18"/>
          <w:szCs w:val="18"/>
        </w:rPr>
        <w:t>ement and other tactical users</w:t>
      </w:r>
      <w:r w:rsidR="000F2EB0" w:rsidRPr="00993DD0">
        <w:rPr>
          <w:rFonts w:eastAsia="Times"/>
          <w:sz w:val="18"/>
          <w:szCs w:val="18"/>
        </w:rPr>
        <w:t xml:space="preserve">. </w:t>
      </w:r>
    </w:p>
    <w:p w14:paraId="7C53263D" w14:textId="77777777" w:rsidR="000F2EB0" w:rsidRPr="00993DD0" w:rsidRDefault="000F2EB0" w:rsidP="004D45AD">
      <w:pPr>
        <w:pStyle w:val="BearPR04"/>
        <w:spacing w:line="240" w:lineRule="atLeast"/>
        <w:rPr>
          <w:rFonts w:eastAsia="Times"/>
          <w:sz w:val="18"/>
          <w:szCs w:val="18"/>
        </w:rPr>
      </w:pPr>
    </w:p>
    <w:p w14:paraId="1CEEF67C" w14:textId="77777777" w:rsidR="00BD7EDB" w:rsidRPr="00993DD0" w:rsidRDefault="000F2EB0" w:rsidP="004D45AD">
      <w:pPr>
        <w:pStyle w:val="BearPR04"/>
        <w:spacing w:line="240" w:lineRule="atLeast"/>
        <w:rPr>
          <w:sz w:val="18"/>
          <w:szCs w:val="18"/>
        </w:rPr>
      </w:pPr>
      <w:r w:rsidRPr="00993DD0">
        <w:rPr>
          <w:rFonts w:eastAsia="Times"/>
          <w:sz w:val="18"/>
          <w:szCs w:val="18"/>
        </w:rPr>
        <w:t xml:space="preserve">To </w:t>
      </w:r>
      <w:r w:rsidR="004F5A5E" w:rsidRPr="00993DD0">
        <w:rPr>
          <w:rFonts w:eastAsia="Times"/>
          <w:sz w:val="18"/>
          <w:szCs w:val="18"/>
        </w:rPr>
        <w:t xml:space="preserve">follow the excitement and racing action of Wiley X sponsored drivers during the 2016 race to the championship — or </w:t>
      </w:r>
      <w:r w:rsidRPr="00993DD0">
        <w:rPr>
          <w:rFonts w:eastAsia="Times"/>
          <w:sz w:val="18"/>
          <w:szCs w:val="18"/>
        </w:rPr>
        <w:t>learn mor</w:t>
      </w:r>
      <w:r w:rsidR="004F5A5E" w:rsidRPr="00993DD0">
        <w:rPr>
          <w:rFonts w:eastAsia="Times"/>
          <w:sz w:val="18"/>
          <w:szCs w:val="18"/>
        </w:rPr>
        <w:t xml:space="preserve">e </w:t>
      </w:r>
      <w:r w:rsidR="0086554D" w:rsidRPr="00993DD0">
        <w:rPr>
          <w:rFonts w:eastAsia="Times"/>
          <w:sz w:val="18"/>
          <w:szCs w:val="18"/>
        </w:rPr>
        <w:t>about</w:t>
      </w:r>
      <w:r w:rsidR="004F5A5E" w:rsidRPr="00993DD0">
        <w:rPr>
          <w:rFonts w:eastAsia="Times"/>
          <w:sz w:val="18"/>
          <w:szCs w:val="18"/>
        </w:rPr>
        <w:t xml:space="preserve"> </w:t>
      </w:r>
      <w:r w:rsidRPr="00993DD0">
        <w:rPr>
          <w:rFonts w:eastAsia="Times"/>
          <w:sz w:val="18"/>
          <w:szCs w:val="18"/>
        </w:rPr>
        <w:t xml:space="preserve">Wiley X’s complete line of advanced eyewear products providing wearers with Absolute Premium Protection — visit </w:t>
      </w:r>
      <w:hyperlink r:id="rId8" w:history="1">
        <w:r w:rsidRPr="00993DD0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993DD0">
        <w:rPr>
          <w:rFonts w:eastAsia="Times"/>
          <w:sz w:val="18"/>
          <w:szCs w:val="18"/>
        </w:rPr>
        <w:t xml:space="preserve">.  Or contact Wiley X at 7800 Patterson Pass Road, Livermore, CA 94550 </w:t>
      </w:r>
      <w:r w:rsidRPr="00993DD0">
        <w:rPr>
          <w:sz w:val="18"/>
          <w:szCs w:val="18"/>
        </w:rPr>
        <w:sym w:font="Symbol" w:char="F0B7"/>
      </w:r>
      <w:r w:rsidRPr="00993DD0">
        <w:rPr>
          <w:sz w:val="18"/>
          <w:szCs w:val="18"/>
        </w:rPr>
        <w:t xml:space="preserve"> Telephone: (800) 776-7842. </w:t>
      </w:r>
    </w:p>
    <w:p w14:paraId="1672C47F" w14:textId="77777777" w:rsidR="00BD7EDB" w:rsidRPr="00993DD0" w:rsidRDefault="00BD7EDB" w:rsidP="004D45AD">
      <w:pPr>
        <w:pStyle w:val="BearPR04"/>
        <w:spacing w:line="240" w:lineRule="atLeast"/>
        <w:rPr>
          <w:rFonts w:eastAsia="Times"/>
          <w:sz w:val="16"/>
          <w:szCs w:val="16"/>
        </w:rPr>
      </w:pPr>
    </w:p>
    <w:p w14:paraId="4BE9009F" w14:textId="77777777" w:rsidR="00BD7EDB" w:rsidRDefault="00BD7EDB" w:rsidP="004D45AD">
      <w:pPr>
        <w:pStyle w:val="BearPR04"/>
        <w:spacing w:line="240" w:lineRule="atLeast"/>
        <w:ind w:right="-342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44C9AE5A" w14:textId="77777777" w:rsidR="00BD7EDB" w:rsidRPr="00993DD0" w:rsidRDefault="00BD7EDB" w:rsidP="004D45AD">
      <w:pPr>
        <w:pStyle w:val="BearPR04"/>
        <w:spacing w:line="240" w:lineRule="atLeast"/>
        <w:rPr>
          <w:sz w:val="16"/>
          <w:szCs w:val="16"/>
        </w:rPr>
      </w:pPr>
    </w:p>
    <w:p w14:paraId="08327D54" w14:textId="77777777" w:rsidR="00BD7EDB" w:rsidRDefault="00BD7EDB" w:rsidP="00BD7EDB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143961A4" wp14:editId="78639DD3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20AAB246" wp14:editId="4F85DC67">
            <wp:extent cx="304800" cy="361950"/>
            <wp:effectExtent l="19050" t="0" r="0" b="0"/>
            <wp:docPr id="5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5D65455D" wp14:editId="1122FAD9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05FE0631" wp14:editId="7D40317B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22B737EB" wp14:editId="69E8EC23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EAFB3" w14:textId="77777777" w:rsidR="000F2EB0" w:rsidRDefault="000F2EB0" w:rsidP="00BD7EDB">
      <w:pPr>
        <w:pStyle w:val="BearPR04"/>
        <w:spacing w:line="240" w:lineRule="auto"/>
        <w:rPr>
          <w:rFonts w:eastAsia="Times"/>
          <w:b/>
          <w:i/>
          <w:sz w:val="18"/>
        </w:rPr>
      </w:pPr>
    </w:p>
    <w:sectPr w:rsidR="000F2EB0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00F0B" w14:textId="77777777" w:rsidR="00ED7745" w:rsidRDefault="00ED7745">
      <w:r>
        <w:separator/>
      </w:r>
    </w:p>
  </w:endnote>
  <w:endnote w:type="continuationSeparator" w:id="0">
    <w:p w14:paraId="37A37C7D" w14:textId="77777777" w:rsidR="00ED7745" w:rsidRDefault="00ED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6B95" w14:textId="77777777" w:rsidR="00ED7745" w:rsidRDefault="00ED7745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7FCA4" w14:textId="77777777" w:rsidR="00ED7745" w:rsidRDefault="00ED7745">
      <w:r>
        <w:separator/>
      </w:r>
    </w:p>
  </w:footnote>
  <w:footnote w:type="continuationSeparator" w:id="0">
    <w:p w14:paraId="0E3091E0" w14:textId="77777777" w:rsidR="00ED7745" w:rsidRDefault="00ED77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FDFB8" w14:textId="77777777" w:rsidR="00ED7745" w:rsidRPr="00B450A3" w:rsidRDefault="00ED7745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CFDCEE9" wp14:editId="4FF793F7">
          <wp:extent cx="6663944" cy="150466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_v3 (1)[1]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944" cy="1504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502FD"/>
    <w:rsid w:val="00060958"/>
    <w:rsid w:val="000A1C86"/>
    <w:rsid w:val="000B21DC"/>
    <w:rsid w:val="000F2EB0"/>
    <w:rsid w:val="0014537C"/>
    <w:rsid w:val="001600E5"/>
    <w:rsid w:val="0017533B"/>
    <w:rsid w:val="00193605"/>
    <w:rsid w:val="001D40AE"/>
    <w:rsid w:val="001D440F"/>
    <w:rsid w:val="001D4D49"/>
    <w:rsid w:val="002146F3"/>
    <w:rsid w:val="00233B99"/>
    <w:rsid w:val="00293475"/>
    <w:rsid w:val="002967BC"/>
    <w:rsid w:val="002C59F8"/>
    <w:rsid w:val="00357D76"/>
    <w:rsid w:val="003B3D85"/>
    <w:rsid w:val="003C60C4"/>
    <w:rsid w:val="003D5244"/>
    <w:rsid w:val="003E2C5C"/>
    <w:rsid w:val="004276CC"/>
    <w:rsid w:val="00465CDB"/>
    <w:rsid w:val="004A2249"/>
    <w:rsid w:val="004C70DE"/>
    <w:rsid w:val="004D45AD"/>
    <w:rsid w:val="004F5A5E"/>
    <w:rsid w:val="0054382B"/>
    <w:rsid w:val="00544DC2"/>
    <w:rsid w:val="0056565E"/>
    <w:rsid w:val="0056796B"/>
    <w:rsid w:val="0061406C"/>
    <w:rsid w:val="00622033"/>
    <w:rsid w:val="006501A8"/>
    <w:rsid w:val="00660C95"/>
    <w:rsid w:val="0066333B"/>
    <w:rsid w:val="006A35C1"/>
    <w:rsid w:val="006C4D69"/>
    <w:rsid w:val="006D16D6"/>
    <w:rsid w:val="00735403"/>
    <w:rsid w:val="007366C0"/>
    <w:rsid w:val="00743E89"/>
    <w:rsid w:val="00751E22"/>
    <w:rsid w:val="00786796"/>
    <w:rsid w:val="0079598E"/>
    <w:rsid w:val="007B23AE"/>
    <w:rsid w:val="007D00A1"/>
    <w:rsid w:val="00800556"/>
    <w:rsid w:val="00805C43"/>
    <w:rsid w:val="00817A24"/>
    <w:rsid w:val="00841DF0"/>
    <w:rsid w:val="0086554D"/>
    <w:rsid w:val="00903B56"/>
    <w:rsid w:val="009175EF"/>
    <w:rsid w:val="00993DD0"/>
    <w:rsid w:val="009E2657"/>
    <w:rsid w:val="00A105F9"/>
    <w:rsid w:val="00A466EE"/>
    <w:rsid w:val="00A80FAB"/>
    <w:rsid w:val="00AD334A"/>
    <w:rsid w:val="00B14DE9"/>
    <w:rsid w:val="00B16B2E"/>
    <w:rsid w:val="00B3720B"/>
    <w:rsid w:val="00B47385"/>
    <w:rsid w:val="00B55DC1"/>
    <w:rsid w:val="00B6729B"/>
    <w:rsid w:val="00BB018C"/>
    <w:rsid w:val="00BC2FE5"/>
    <w:rsid w:val="00BD7EDB"/>
    <w:rsid w:val="00C152AF"/>
    <w:rsid w:val="00C9251A"/>
    <w:rsid w:val="00CC645E"/>
    <w:rsid w:val="00CC766A"/>
    <w:rsid w:val="00CD369D"/>
    <w:rsid w:val="00D24DB1"/>
    <w:rsid w:val="00D52884"/>
    <w:rsid w:val="00D76857"/>
    <w:rsid w:val="00DD39DF"/>
    <w:rsid w:val="00E2546D"/>
    <w:rsid w:val="00E4632B"/>
    <w:rsid w:val="00E7055D"/>
    <w:rsid w:val="00E74CB6"/>
    <w:rsid w:val="00ED7745"/>
    <w:rsid w:val="00EE66B4"/>
    <w:rsid w:val="00EF4DED"/>
    <w:rsid w:val="00EF6548"/>
    <w:rsid w:val="00F0601D"/>
    <w:rsid w:val="00F21204"/>
    <w:rsid w:val="00F458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0E06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3219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2016-03-15T01:04:00Z</cp:lastPrinted>
  <dcterms:created xsi:type="dcterms:W3CDTF">2016-04-19T18:18:00Z</dcterms:created>
  <dcterms:modified xsi:type="dcterms:W3CDTF">2016-04-19T18:18:00Z</dcterms:modified>
</cp:coreProperties>
</file>