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EB0" w:rsidRPr="00C237BC" w:rsidRDefault="000F2EB0" w:rsidP="000F2EB0">
      <w:pPr>
        <w:pStyle w:val="BearPR04"/>
        <w:spacing w:line="240" w:lineRule="auto"/>
        <w:jc w:val="center"/>
        <w:rPr>
          <w:rFonts w:eastAsia="Times"/>
          <w:b/>
          <w:sz w:val="16"/>
          <w:szCs w:val="16"/>
        </w:rPr>
      </w:pPr>
    </w:p>
    <w:p w:rsidR="000F2EB0" w:rsidRDefault="000F2EB0" w:rsidP="000F2EB0">
      <w:pPr>
        <w:pStyle w:val="BearPR04"/>
        <w:spacing w:line="240" w:lineRule="auto"/>
        <w:jc w:val="center"/>
        <w:rPr>
          <w:rFonts w:eastAsia="Times"/>
          <w:b/>
          <w:sz w:val="22"/>
        </w:rPr>
      </w:pPr>
      <w:r>
        <w:rPr>
          <w:rFonts w:eastAsia="Times"/>
          <w:b/>
          <w:sz w:val="22"/>
        </w:rPr>
        <w:t>WILEY X</w:t>
      </w:r>
      <w:r w:rsidRPr="000B2249">
        <w:rPr>
          <w:rFonts w:eastAsia="Times"/>
          <w:b/>
          <w:bCs/>
          <w:sz w:val="22"/>
          <w:szCs w:val="22"/>
          <w:vertAlign w:val="superscript"/>
        </w:rPr>
        <w:t>®</w:t>
      </w:r>
      <w:r w:rsidR="000B2249">
        <w:rPr>
          <w:rFonts w:eastAsia="Times"/>
          <w:b/>
          <w:sz w:val="22"/>
        </w:rPr>
        <w:t xml:space="preserve"> INTRODUCES WX BOSS </w:t>
      </w:r>
      <w:r w:rsidR="001D1F14">
        <w:rPr>
          <w:rFonts w:eastAsia="Times"/>
          <w:b/>
          <w:sz w:val="22"/>
        </w:rPr>
        <w:t>WITH POLARIZED VENICE GOLD MIRR</w:t>
      </w:r>
      <w:r w:rsidR="000B2249">
        <w:rPr>
          <w:rFonts w:eastAsia="Times"/>
          <w:b/>
          <w:sz w:val="22"/>
        </w:rPr>
        <w:t xml:space="preserve">OR </w:t>
      </w:r>
      <w:r w:rsidR="00C467B4">
        <w:rPr>
          <w:rFonts w:eastAsia="Times"/>
          <w:b/>
          <w:sz w:val="22"/>
        </w:rPr>
        <w:t>LENSES</w:t>
      </w:r>
    </w:p>
    <w:p w:rsidR="000F2EB0" w:rsidRPr="00C237BC" w:rsidRDefault="000F2EB0" w:rsidP="000F2EB0">
      <w:pPr>
        <w:pStyle w:val="BearPR04"/>
        <w:spacing w:line="240" w:lineRule="auto"/>
        <w:jc w:val="center"/>
        <w:rPr>
          <w:rFonts w:eastAsia="Times"/>
          <w:b/>
          <w:sz w:val="16"/>
          <w:szCs w:val="16"/>
        </w:rPr>
      </w:pPr>
    </w:p>
    <w:p w:rsidR="000F2EB0" w:rsidRPr="003C60C4" w:rsidRDefault="000F2EB0" w:rsidP="000F2EB0">
      <w:pPr>
        <w:pStyle w:val="BearPR04"/>
        <w:spacing w:line="240" w:lineRule="auto"/>
        <w:jc w:val="center"/>
        <w:rPr>
          <w:rFonts w:eastAsia="Times"/>
          <w:b/>
          <w:sz w:val="22"/>
        </w:rPr>
      </w:pPr>
      <w:r>
        <w:rPr>
          <w:rFonts w:eastAsia="Times"/>
          <w:b/>
          <w:sz w:val="22"/>
        </w:rPr>
        <w:t xml:space="preserve">New </w:t>
      </w:r>
      <w:r w:rsidRPr="003C60C4">
        <w:rPr>
          <w:rFonts w:eastAsia="Times"/>
          <w:b/>
          <w:sz w:val="22"/>
        </w:rPr>
        <w:t xml:space="preserve">Climate Control™ </w:t>
      </w:r>
      <w:r w:rsidR="007F428C">
        <w:rPr>
          <w:rFonts w:eastAsia="Times"/>
          <w:b/>
          <w:sz w:val="22"/>
        </w:rPr>
        <w:t xml:space="preserve">Model </w:t>
      </w:r>
      <w:r w:rsidR="000B2249">
        <w:rPr>
          <w:rFonts w:eastAsia="Times"/>
          <w:b/>
          <w:sz w:val="22"/>
        </w:rPr>
        <w:t xml:space="preserve">Delivers Distinctive Good Looks, Advanced </w:t>
      </w:r>
    </w:p>
    <w:p w:rsidR="000F2EB0" w:rsidRDefault="000B2249" w:rsidP="000F2EB0">
      <w:pPr>
        <w:pStyle w:val="BearPR04"/>
        <w:spacing w:line="240" w:lineRule="auto"/>
        <w:jc w:val="center"/>
        <w:rPr>
          <w:rFonts w:eastAsia="Times"/>
          <w:b/>
          <w:sz w:val="22"/>
        </w:rPr>
      </w:pPr>
      <w:r>
        <w:rPr>
          <w:rFonts w:eastAsia="Times"/>
          <w:b/>
          <w:sz w:val="22"/>
        </w:rPr>
        <w:t>Glare-Cutting Performance</w:t>
      </w:r>
      <w:r w:rsidR="00473F2A">
        <w:rPr>
          <w:rFonts w:eastAsia="Times"/>
          <w:b/>
          <w:sz w:val="22"/>
        </w:rPr>
        <w:t xml:space="preserve"> and Proven Wiley X Protection</w:t>
      </w:r>
    </w:p>
    <w:p w:rsidR="000F2EB0" w:rsidRPr="00C237BC" w:rsidRDefault="000F2EB0" w:rsidP="000F2EB0">
      <w:pPr>
        <w:pStyle w:val="BearPR04"/>
        <w:spacing w:line="240" w:lineRule="auto"/>
        <w:jc w:val="center"/>
        <w:rPr>
          <w:rFonts w:eastAsia="Times"/>
          <w:b/>
          <w:sz w:val="16"/>
          <w:szCs w:val="16"/>
        </w:rPr>
      </w:pPr>
    </w:p>
    <w:p w:rsidR="00C857B7" w:rsidRDefault="00473F2A" w:rsidP="000F2EB0">
      <w:pPr>
        <w:pStyle w:val="BearPR04"/>
        <w:spacing w:line="240" w:lineRule="auto"/>
        <w:rPr>
          <w:rFonts w:eastAsia="Times"/>
        </w:rPr>
      </w:pPr>
      <w:r>
        <w:rPr>
          <w:rFonts w:eastAsia="Times"/>
        </w:rPr>
        <w:t>The new</w:t>
      </w:r>
      <w:r w:rsidR="00D46EEF">
        <w:rPr>
          <w:rFonts w:eastAsia="Times"/>
        </w:rPr>
        <w:t>-for-2016</w:t>
      </w:r>
      <w:r>
        <w:rPr>
          <w:rFonts w:eastAsia="Times"/>
        </w:rPr>
        <w:t xml:space="preserve"> WX Boss with Matte Black frame and</w:t>
      </w:r>
      <w:r w:rsidR="00741CE1">
        <w:rPr>
          <w:rFonts w:eastAsia="Times"/>
        </w:rPr>
        <w:t xml:space="preserve"> Polarized Venice Gold Mirror l</w:t>
      </w:r>
      <w:r>
        <w:rPr>
          <w:rFonts w:eastAsia="Times"/>
        </w:rPr>
        <w:t xml:space="preserve">enses </w:t>
      </w:r>
      <w:r w:rsidR="00C857B7">
        <w:rPr>
          <w:rFonts w:eastAsia="Times"/>
        </w:rPr>
        <w:t xml:space="preserve">(#CCBOS04) </w:t>
      </w:r>
      <w:r>
        <w:rPr>
          <w:rFonts w:eastAsia="Times"/>
        </w:rPr>
        <w:t xml:space="preserve">is a </w:t>
      </w:r>
      <w:r w:rsidR="00C857B7">
        <w:rPr>
          <w:rFonts w:eastAsia="Times"/>
        </w:rPr>
        <w:t>pair of sunglasses that delivers the whole package</w:t>
      </w:r>
      <w:r w:rsidR="007F428C">
        <w:rPr>
          <w:rFonts w:eastAsia="Times"/>
        </w:rPr>
        <w:t xml:space="preserve"> for outdoor enthusiasts</w:t>
      </w:r>
      <w:r w:rsidR="00C857B7">
        <w:rPr>
          <w:rFonts w:eastAsia="Times"/>
        </w:rPr>
        <w:t xml:space="preserve"> — stylish good looks, advanced glare-cutti</w:t>
      </w:r>
      <w:r w:rsidR="00D46EEF">
        <w:rPr>
          <w:rFonts w:eastAsia="Times"/>
        </w:rPr>
        <w:t xml:space="preserve">ng vision and the proven </w:t>
      </w:r>
      <w:r w:rsidR="00C857B7">
        <w:rPr>
          <w:rFonts w:eastAsia="Times"/>
        </w:rPr>
        <w:t xml:space="preserve">protection </w:t>
      </w:r>
      <w:r w:rsidR="00D46EEF">
        <w:rPr>
          <w:rFonts w:eastAsia="Times"/>
        </w:rPr>
        <w:t>t</w:t>
      </w:r>
      <w:r w:rsidR="00FE4138">
        <w:rPr>
          <w:rFonts w:eastAsia="Times"/>
        </w:rPr>
        <w:t xml:space="preserve">hat </w:t>
      </w:r>
      <w:r w:rsidR="00C857B7">
        <w:rPr>
          <w:rFonts w:eastAsia="Times"/>
        </w:rPr>
        <w:t>Wiley X is known for</w:t>
      </w:r>
      <w:r w:rsidR="00FE4138">
        <w:rPr>
          <w:rFonts w:eastAsia="Times"/>
        </w:rPr>
        <w:t xml:space="preserve"> around the world</w:t>
      </w:r>
      <w:r w:rsidR="00C857B7">
        <w:rPr>
          <w:rFonts w:eastAsia="Times"/>
        </w:rPr>
        <w:t>.</w:t>
      </w:r>
    </w:p>
    <w:p w:rsidR="00C857B7" w:rsidRDefault="00C857B7" w:rsidP="000F2EB0">
      <w:pPr>
        <w:pStyle w:val="BearPR04"/>
        <w:spacing w:line="240" w:lineRule="auto"/>
        <w:rPr>
          <w:rFonts w:eastAsia="Times"/>
        </w:rPr>
      </w:pPr>
    </w:p>
    <w:p w:rsidR="00533CEB" w:rsidRDefault="00C857B7" w:rsidP="000F2EB0">
      <w:pPr>
        <w:pStyle w:val="BearPR04"/>
        <w:spacing w:line="240" w:lineRule="auto"/>
        <w:rPr>
          <w:rFonts w:eastAsia="Times"/>
        </w:rPr>
      </w:pPr>
      <w:bookmarkStart w:id="0" w:name="_GoBack"/>
      <w:bookmarkEnd w:id="0"/>
      <w:r>
        <w:rPr>
          <w:rFonts w:eastAsia="Times"/>
        </w:rPr>
        <w:t>This powerful combination of features makes this new Climate Control™ model an ideal choice for bo</w:t>
      </w:r>
      <w:r w:rsidR="00007255">
        <w:rPr>
          <w:rFonts w:eastAsia="Times"/>
        </w:rPr>
        <w:t xml:space="preserve">ating and fishing, target shooting, </w:t>
      </w:r>
      <w:r>
        <w:rPr>
          <w:rFonts w:eastAsia="Times"/>
        </w:rPr>
        <w:t xml:space="preserve">or anytime you’re </w:t>
      </w:r>
      <w:r w:rsidR="00007255">
        <w:rPr>
          <w:rFonts w:eastAsia="Times"/>
        </w:rPr>
        <w:t xml:space="preserve">outdoors </w:t>
      </w:r>
      <w:r>
        <w:rPr>
          <w:rFonts w:eastAsia="Times"/>
        </w:rPr>
        <w:t xml:space="preserve">in a highly reflective environment.  </w:t>
      </w:r>
      <w:r w:rsidR="00741CE1">
        <w:rPr>
          <w:rFonts w:eastAsia="Times"/>
        </w:rPr>
        <w:t xml:space="preserve"> The </w:t>
      </w:r>
      <w:r w:rsidR="00604423">
        <w:rPr>
          <w:rFonts w:eastAsia="Times"/>
        </w:rPr>
        <w:t xml:space="preserve">WX Boss’ wraparound-style </w:t>
      </w:r>
      <w:r w:rsidR="00741CE1">
        <w:rPr>
          <w:rFonts w:eastAsia="Times"/>
        </w:rPr>
        <w:t>Matte Black frame provides</w:t>
      </w:r>
      <w:r w:rsidR="007F428C">
        <w:rPr>
          <w:rFonts w:eastAsia="Times"/>
        </w:rPr>
        <w:t xml:space="preserve"> full coverage and</w:t>
      </w:r>
      <w:r w:rsidR="00741CE1">
        <w:rPr>
          <w:rFonts w:eastAsia="Times"/>
        </w:rPr>
        <w:t xml:space="preserve"> the perfect counterpart to Wiley X’s bold and distinctive Polarized Venice Gold Mirror lenses</w:t>
      </w:r>
      <w:r w:rsidR="00604423">
        <w:rPr>
          <w:rFonts w:eastAsia="Times"/>
        </w:rPr>
        <w:t xml:space="preserve">.  With their Amber tint and advanced Filter 8™ polarizing technology, these lenses provide superior visual contrast over a wide range of light conditions, for clearer, distortion-free vision with reduced eye fatigue.  </w:t>
      </w:r>
      <w:r w:rsidR="00244915">
        <w:rPr>
          <w:rFonts w:eastAsia="Times"/>
        </w:rPr>
        <w:t xml:space="preserve"> </w:t>
      </w:r>
      <w:r w:rsidR="00007255">
        <w:rPr>
          <w:rFonts w:eastAsia="Times"/>
        </w:rPr>
        <w:t xml:space="preserve">They are especially good for helping anglers read the water and spot fish in the shallows, whether it’s bass hiding behind sunken logs or bonefish prowling the saltwater flats.  </w:t>
      </w:r>
      <w:r w:rsidR="00244915">
        <w:rPr>
          <w:rFonts w:eastAsia="Times"/>
        </w:rPr>
        <w:t>Wiley X’s proven T-Shell™ lens coating resists scratching in even the most extreme environments, so you can work or play as hard as you want.</w:t>
      </w:r>
    </w:p>
    <w:p w:rsidR="00533CEB" w:rsidRDefault="00533CEB" w:rsidP="000F2EB0">
      <w:pPr>
        <w:pStyle w:val="BearPR04"/>
        <w:spacing w:line="240" w:lineRule="auto"/>
        <w:rPr>
          <w:rFonts w:eastAsia="Times"/>
        </w:rPr>
      </w:pPr>
    </w:p>
    <w:p w:rsidR="00C857B7" w:rsidRDefault="00533CEB" w:rsidP="000F2EB0">
      <w:pPr>
        <w:pStyle w:val="BearPR04"/>
        <w:spacing w:line="240" w:lineRule="auto"/>
        <w:rPr>
          <w:rFonts w:eastAsia="Times"/>
        </w:rPr>
      </w:pPr>
      <w:r>
        <w:rPr>
          <w:rFonts w:eastAsia="Times"/>
        </w:rPr>
        <w:t>These “eye-catching” mirrored lenses also deliver 100-percent protection against the sun’s damaging rays</w:t>
      </w:r>
      <w:r w:rsidR="00244915">
        <w:rPr>
          <w:rFonts w:eastAsia="Times"/>
        </w:rPr>
        <w:t xml:space="preserve"> </w:t>
      </w:r>
      <w:r>
        <w:rPr>
          <w:rFonts w:eastAsia="Times"/>
        </w:rPr>
        <w:t xml:space="preserve">— but this is just part of the story.  </w:t>
      </w:r>
      <w:r w:rsidR="0057279E">
        <w:rPr>
          <w:rFonts w:eastAsia="Times"/>
        </w:rPr>
        <w:t>The new WX Boss meets stringent ANSI Z87.1-2010 High Velocity and High Mass Impact Safety standards, as well as US Federal OSHA 1910.133(b)(1)(1) Standards, providing true occupational grade eye protection</w:t>
      </w:r>
      <w:r w:rsidR="00B04250">
        <w:rPr>
          <w:rFonts w:eastAsia="Times"/>
        </w:rPr>
        <w:t xml:space="preserve"> for active outdoor enthusiasts.</w:t>
      </w:r>
      <w:r w:rsidR="00731C64">
        <w:rPr>
          <w:rFonts w:eastAsia="Times"/>
        </w:rPr>
        <w:t xml:space="preserve">  Wiley X is the only premium sunglass brand with this level of protection in every adult eyewear style</w:t>
      </w:r>
      <w:r w:rsidR="007F428C">
        <w:rPr>
          <w:rFonts w:eastAsia="Times"/>
        </w:rPr>
        <w:t xml:space="preserve"> it makes</w:t>
      </w:r>
      <w:r w:rsidR="00731C64">
        <w:rPr>
          <w:rFonts w:eastAsia="Times"/>
        </w:rPr>
        <w:t> — a key reason why the company is a leading provider of vision protection gear to the U.S. military, law enforcement and other tactical wearers.</w:t>
      </w:r>
    </w:p>
    <w:p w:rsidR="00007255" w:rsidRDefault="00007255" w:rsidP="000F2EB0">
      <w:pPr>
        <w:pStyle w:val="BearPR04"/>
        <w:spacing w:line="240" w:lineRule="auto"/>
        <w:rPr>
          <w:rFonts w:eastAsia="Times"/>
        </w:rPr>
      </w:pPr>
    </w:p>
    <w:p w:rsidR="000F2EB0" w:rsidRDefault="00007255" w:rsidP="000F2EB0">
      <w:pPr>
        <w:pStyle w:val="BearPR04"/>
        <w:spacing w:line="240" w:lineRule="auto"/>
        <w:rPr>
          <w:rFonts w:eastAsia="Times"/>
        </w:rPr>
      </w:pPr>
      <w:r>
        <w:rPr>
          <w:rFonts w:eastAsia="Times"/>
        </w:rPr>
        <w:t xml:space="preserve">Like all </w:t>
      </w:r>
      <w:r w:rsidR="000F2EB0">
        <w:rPr>
          <w:rFonts w:eastAsia="Times"/>
        </w:rPr>
        <w:t>Climate Control Series</w:t>
      </w:r>
      <w:r>
        <w:rPr>
          <w:rFonts w:eastAsia="Times"/>
        </w:rPr>
        <w:t xml:space="preserve"> styles, the WX Boss features</w:t>
      </w:r>
      <w:r w:rsidR="000F2EB0">
        <w:rPr>
          <w:rFonts w:eastAsia="Times"/>
        </w:rPr>
        <w:t xml:space="preserve"> Wiley X’s patented, removable Facial Cavity™ Seal that blocks out </w:t>
      </w:r>
      <w:r>
        <w:rPr>
          <w:rFonts w:eastAsia="Times"/>
        </w:rPr>
        <w:t>wind, dust and reflected light for clearer vision, enhanced comfort and relief from “dry eye syndrome.”</w:t>
      </w:r>
    </w:p>
    <w:p w:rsidR="000F2EB0" w:rsidRDefault="000F2EB0" w:rsidP="000F2EB0">
      <w:pPr>
        <w:pStyle w:val="BearPR04"/>
        <w:spacing w:line="240" w:lineRule="auto"/>
        <w:rPr>
          <w:rFonts w:eastAsia="Times"/>
        </w:rPr>
      </w:pPr>
    </w:p>
    <w:p w:rsidR="000F2EB0" w:rsidRDefault="00007255" w:rsidP="000F2EB0">
      <w:pPr>
        <w:pStyle w:val="BearPR04"/>
        <w:spacing w:line="240" w:lineRule="auto"/>
        <w:rPr>
          <w:rFonts w:eastAsia="Times"/>
          <w:szCs w:val="18"/>
        </w:rPr>
      </w:pPr>
      <w:r>
        <w:rPr>
          <w:rFonts w:eastAsia="Times"/>
        </w:rPr>
        <w:t xml:space="preserve">Like the majority of Wiley X eyewear styles, the new WX Boss is </w:t>
      </w:r>
      <w:r w:rsidR="000F2EB0">
        <w:rPr>
          <w:rFonts w:eastAsia="Times"/>
        </w:rPr>
        <w:t xml:space="preserve">also Rx-ready using the company’s innovative </w:t>
      </w:r>
      <w:r w:rsidR="000F2EB0">
        <w:rPr>
          <w:rFonts w:eastAsia="Times"/>
          <w:szCs w:val="18"/>
        </w:rPr>
        <w:t xml:space="preserve">DIGIFORCE™ digital Rx lens technology, </w:t>
      </w:r>
      <w:r w:rsidR="001A19A3">
        <w:rPr>
          <w:rFonts w:eastAsia="Times"/>
          <w:szCs w:val="18"/>
        </w:rPr>
        <w:t>combining state-of-the-art Wiley X vision protection with superior visual clarity over the widest possible field of vision.</w:t>
      </w:r>
    </w:p>
    <w:p w:rsidR="000F2EB0" w:rsidRPr="001E2580" w:rsidRDefault="000F2EB0" w:rsidP="000F2EB0">
      <w:pPr>
        <w:pStyle w:val="BearPR04"/>
        <w:spacing w:line="240" w:lineRule="auto"/>
        <w:rPr>
          <w:rFonts w:eastAsia="Times"/>
          <w:szCs w:val="18"/>
        </w:rPr>
      </w:pPr>
    </w:p>
    <w:p w:rsidR="000F2EB0" w:rsidRDefault="000C6783" w:rsidP="000F2EB0">
      <w:pPr>
        <w:pStyle w:val="BearPR04"/>
        <w:spacing w:line="240" w:lineRule="auto"/>
      </w:pPr>
      <w:r>
        <w:rPr>
          <w:rFonts w:eastAsia="Times"/>
        </w:rPr>
        <w:t>To learn more about the</w:t>
      </w:r>
      <w:r w:rsidR="000F2EB0">
        <w:rPr>
          <w:rFonts w:eastAsia="Times"/>
        </w:rPr>
        <w:t xml:space="preserve"> new Climate Control</w:t>
      </w:r>
      <w:r>
        <w:rPr>
          <w:rFonts w:eastAsia="Times"/>
        </w:rPr>
        <w:t xml:space="preserve"> WX Boss with Polarized Venice Gold Mirror lenses —or the company’</w:t>
      </w:r>
      <w:r w:rsidR="000F2EB0">
        <w:rPr>
          <w:rFonts w:eastAsia="Times"/>
        </w:rPr>
        <w:t>s complete line of advanced eyewear products</w:t>
      </w:r>
      <w:r w:rsidR="000F2EB0" w:rsidRPr="006816C0">
        <w:rPr>
          <w:rFonts w:eastAsia="Times"/>
        </w:rPr>
        <w:t xml:space="preserve"> providing</w:t>
      </w:r>
      <w:r>
        <w:rPr>
          <w:rFonts w:eastAsia="Times"/>
        </w:rPr>
        <w:t xml:space="preserve"> outdoor enthusiasts</w:t>
      </w:r>
      <w:r w:rsidR="000F2EB0">
        <w:rPr>
          <w:rFonts w:eastAsia="Times"/>
        </w:rPr>
        <w:t xml:space="preserve"> with</w:t>
      </w:r>
      <w:r w:rsidR="000F2EB0" w:rsidRPr="006816C0">
        <w:rPr>
          <w:rFonts w:eastAsia="Times"/>
        </w:rPr>
        <w:t xml:space="preserve"> Absolute Premium Protection — visit </w:t>
      </w:r>
      <w:hyperlink r:id="rId8" w:history="1">
        <w:r w:rsidR="000F2EB0" w:rsidRPr="006816C0">
          <w:rPr>
            <w:rStyle w:val="Hyperlink"/>
            <w:rFonts w:eastAsia="Times"/>
          </w:rPr>
          <w:t>www.wileyx.com</w:t>
        </w:r>
      </w:hyperlink>
      <w:r w:rsidR="000F2EB0" w:rsidRPr="006816C0">
        <w:rPr>
          <w:rFonts w:eastAsia="Times"/>
        </w:rPr>
        <w:t xml:space="preserve">.  Or contact Wiley X at 7800 Patterson Pass Road, Livermore, CA 94550 </w:t>
      </w:r>
      <w:r w:rsidR="000F2EB0" w:rsidRPr="006816C0">
        <w:sym w:font="Symbol" w:char="F0B7"/>
      </w:r>
      <w:r w:rsidR="000F2EB0" w:rsidRPr="006816C0">
        <w:t xml:space="preserve"> Telephone: (800) 776-7842. </w:t>
      </w:r>
    </w:p>
    <w:p w:rsidR="00BC3C95" w:rsidRPr="006816C0" w:rsidRDefault="00BC3C95" w:rsidP="000F2EB0">
      <w:pPr>
        <w:pStyle w:val="BearPR04"/>
        <w:spacing w:line="240" w:lineRule="auto"/>
        <w:rPr>
          <w:rFonts w:eastAsia="Times"/>
        </w:rPr>
      </w:pPr>
    </w:p>
    <w:p w:rsidR="000F2EB0" w:rsidRPr="004B379D" w:rsidRDefault="004B379D" w:rsidP="004B379D">
      <w:pPr>
        <w:pStyle w:val="BearPR04"/>
        <w:spacing w:line="240" w:lineRule="auto"/>
        <w:jc w:val="both"/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 wp14:anchorId="3540BEB5" wp14:editId="0FE0EB37">
            <wp:extent cx="304800" cy="361950"/>
            <wp:effectExtent l="19050" t="0" r="0" b="0"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drawing>
          <wp:inline distT="0" distB="0" distL="0" distR="0" wp14:anchorId="42AC5F11" wp14:editId="69C7F0F4">
            <wp:extent cx="304800" cy="361950"/>
            <wp:effectExtent l="19050" t="0" r="0" b="0"/>
            <wp:docPr id="5" name="Picture 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26A"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drawing>
          <wp:inline distT="0" distB="0" distL="0" distR="0" wp14:anchorId="3673C26B" wp14:editId="11F64D6E">
            <wp:extent cx="304800" cy="361950"/>
            <wp:effectExtent l="19050" t="0" r="0" b="0"/>
            <wp:docPr id="4" name="Picture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26A"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drawing>
          <wp:inline distT="0" distB="0" distL="0" distR="0" wp14:anchorId="31051E2C" wp14:editId="2C635414">
            <wp:extent cx="304800" cy="361950"/>
            <wp:effectExtent l="19050" t="0" r="0" b="0"/>
            <wp:docPr id="6" name="Picture 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26A"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drawing>
          <wp:inline distT="0" distB="0" distL="0" distR="0" wp14:anchorId="799D51CA" wp14:editId="23579A03">
            <wp:extent cx="304800" cy="361950"/>
            <wp:effectExtent l="19050" t="0" r="0" b="0"/>
            <wp:docPr id="7" name="Picture 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B0" w:rsidRPr="001B44F3" w:rsidRDefault="000F2EB0" w:rsidP="000F2EB0">
      <w:pPr>
        <w:pStyle w:val="BearPR04"/>
        <w:spacing w:line="240" w:lineRule="auto"/>
        <w:ind w:right="-342"/>
        <w:rPr>
          <w:rFonts w:eastAsia="Times"/>
        </w:rPr>
      </w:pPr>
    </w:p>
    <w:p w:rsidR="000F2EB0" w:rsidRDefault="000F2EB0" w:rsidP="000F2EB0">
      <w:pPr>
        <w:pStyle w:val="BearPR04"/>
        <w:spacing w:line="240" w:lineRule="auto"/>
        <w:ind w:right="-342"/>
        <w:rPr>
          <w:rFonts w:eastAsia="Times"/>
          <w:b/>
          <w:i/>
          <w:sz w:val="18"/>
        </w:rPr>
      </w:pPr>
      <w:r>
        <w:rPr>
          <w:rFonts w:eastAsia="Times"/>
          <w:b/>
          <w:i/>
          <w:sz w:val="18"/>
        </w:rPr>
        <w:t xml:space="preserve">Editor’s Note:  For hi-res images and releases, please visit our online Press Room at </w:t>
      </w:r>
      <w:hyperlink r:id="rId19" w:history="1">
        <w:r w:rsidRPr="00B450A3">
          <w:rPr>
            <w:rStyle w:val="Hyperlink"/>
            <w:rFonts w:eastAsia="Times"/>
            <w:b/>
            <w:i/>
            <w:sz w:val="18"/>
          </w:rPr>
          <w:t>www.full-throttlecommunications.com</w:t>
        </w:r>
      </w:hyperlink>
      <w:r>
        <w:rPr>
          <w:rFonts w:eastAsia="Times"/>
          <w:b/>
          <w:i/>
          <w:sz w:val="18"/>
        </w:rPr>
        <w:t>.</w:t>
      </w:r>
    </w:p>
    <w:p w:rsidR="000F2EB0" w:rsidRDefault="004B379D" w:rsidP="000F2EB0">
      <w:pPr>
        <w:pStyle w:val="BearPR04"/>
        <w:spacing w:line="240" w:lineRule="auto"/>
        <w:rPr>
          <w:rFonts w:eastAsia="Times"/>
          <w:b/>
          <w:i/>
          <w:sz w:val="18"/>
        </w:rPr>
      </w:pPr>
      <w:r>
        <w:rPr>
          <w:rFonts w:eastAsia="Times"/>
          <w:noProof/>
        </w:rPr>
        <w:drawing>
          <wp:anchor distT="0" distB="0" distL="114300" distR="114300" simplePos="0" relativeHeight="251655680" behindDoc="0" locked="0" layoutInCell="1" allowOverlap="1" wp14:anchorId="7E1CB3A1" wp14:editId="2E241D21">
            <wp:simplePos x="0" y="0"/>
            <wp:positionH relativeFrom="column">
              <wp:posOffset>3914775</wp:posOffset>
            </wp:positionH>
            <wp:positionV relativeFrom="paragraph">
              <wp:posOffset>137795</wp:posOffset>
            </wp:positionV>
            <wp:extent cx="914400" cy="219075"/>
            <wp:effectExtent l="0" t="0" r="0" b="9525"/>
            <wp:wrapTight wrapText="bothSides">
              <wp:wrapPolygon edited="0">
                <wp:start x="0" y="0"/>
                <wp:lineTo x="0" y="20035"/>
                <wp:lineTo x="21000" y="20035"/>
                <wp:lineTo x="21000" y="0"/>
                <wp:lineTo x="0" y="0"/>
              </wp:wrapPolygon>
            </wp:wrapTight>
            <wp:docPr id="8" name="Picture 2" descr="prou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udly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"/>
          <w:noProof/>
        </w:rPr>
        <w:drawing>
          <wp:anchor distT="0" distB="0" distL="114300" distR="114300" simplePos="0" relativeHeight="251656704" behindDoc="0" locked="0" layoutInCell="1" allowOverlap="1" wp14:anchorId="7DD0F539" wp14:editId="545C9067">
            <wp:simplePos x="0" y="0"/>
            <wp:positionH relativeFrom="column">
              <wp:posOffset>1971675</wp:posOffset>
            </wp:positionH>
            <wp:positionV relativeFrom="paragraph">
              <wp:posOffset>137795</wp:posOffset>
            </wp:positionV>
            <wp:extent cx="685800" cy="331470"/>
            <wp:effectExtent l="0" t="0" r="0" b="0"/>
            <wp:wrapTight wrapText="bothSides">
              <wp:wrapPolygon edited="0">
                <wp:start x="0" y="0"/>
                <wp:lineTo x="0" y="19862"/>
                <wp:lineTo x="20800" y="19862"/>
                <wp:lineTo x="20800" y="0"/>
                <wp:lineTo x="0" y="0"/>
              </wp:wrapPolygon>
            </wp:wrapTight>
            <wp:docPr id="10" name="Picture 10" descr="ISO-9001_reg_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SO-9001_reg_H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2EB0" w:rsidSect="000F2EB0">
      <w:headerReference w:type="first" r:id="rId22"/>
      <w:footerReference w:type="first" r:id="rId23"/>
      <w:pgSz w:w="12240" w:h="15840"/>
      <w:pgMar w:top="360" w:right="936" w:bottom="360" w:left="936" w:header="720" w:footer="84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C95" w:rsidRDefault="00BC3C95">
      <w:r>
        <w:separator/>
      </w:r>
    </w:p>
  </w:endnote>
  <w:endnote w:type="continuationSeparator" w:id="0">
    <w:p w:rsidR="00BC3C95" w:rsidRDefault="00BC3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C95" w:rsidRDefault="00BC3C95">
    <w:pPr>
      <w:pStyle w:val="Footer"/>
      <w:jc w:val="center"/>
      <w:rPr>
        <w:rFonts w:ascii="Helvetica" w:hAnsi="Helvetica"/>
        <w:i/>
        <w:sz w:val="20"/>
      </w:rPr>
    </w:pPr>
    <w:r>
      <w:rPr>
        <w:rFonts w:ascii="Helvetica" w:hAnsi="Helvetica"/>
        <w:i/>
        <w:sz w:val="20"/>
      </w:rPr>
      <w:t>— Continued —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C95" w:rsidRDefault="00BC3C95">
      <w:r>
        <w:separator/>
      </w:r>
    </w:p>
  </w:footnote>
  <w:footnote w:type="continuationSeparator" w:id="0">
    <w:p w:rsidR="00BC3C95" w:rsidRDefault="00BC3C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C95" w:rsidRPr="00B450A3" w:rsidRDefault="00BC3C95" w:rsidP="000F2EB0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>
          <wp:extent cx="6583680" cy="1486535"/>
          <wp:effectExtent l="0" t="0" r="0" b="1206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shing V2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680" cy="148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23AEA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DE170F"/>
    <w:multiLevelType w:val="hybridMultilevel"/>
    <w:tmpl w:val="08CE0F36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796"/>
    <w:rsid w:val="00007255"/>
    <w:rsid w:val="000502FD"/>
    <w:rsid w:val="000B21DC"/>
    <w:rsid w:val="000B2249"/>
    <w:rsid w:val="000C6783"/>
    <w:rsid w:val="000F2EB0"/>
    <w:rsid w:val="001A19A3"/>
    <w:rsid w:val="001D1F14"/>
    <w:rsid w:val="00233B99"/>
    <w:rsid w:val="00244915"/>
    <w:rsid w:val="003B3D85"/>
    <w:rsid w:val="003C60C4"/>
    <w:rsid w:val="00473F2A"/>
    <w:rsid w:val="004B379D"/>
    <w:rsid w:val="00533CEB"/>
    <w:rsid w:val="0057279E"/>
    <w:rsid w:val="005A6AE6"/>
    <w:rsid w:val="005E6539"/>
    <w:rsid w:val="00604423"/>
    <w:rsid w:val="006501A8"/>
    <w:rsid w:val="00731C64"/>
    <w:rsid w:val="00735403"/>
    <w:rsid w:val="00741CE1"/>
    <w:rsid w:val="00786796"/>
    <w:rsid w:val="007E6D57"/>
    <w:rsid w:val="007F428C"/>
    <w:rsid w:val="009D016E"/>
    <w:rsid w:val="00A47F88"/>
    <w:rsid w:val="00AC021A"/>
    <w:rsid w:val="00B04250"/>
    <w:rsid w:val="00BC3C95"/>
    <w:rsid w:val="00C467B4"/>
    <w:rsid w:val="00C857B7"/>
    <w:rsid w:val="00CD6F7D"/>
    <w:rsid w:val="00D24DB1"/>
    <w:rsid w:val="00D46EEF"/>
    <w:rsid w:val="00E4632B"/>
    <w:rsid w:val="00E74CB6"/>
    <w:rsid w:val="00FE413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facebook.com/wileyx" TargetMode="Externa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hyperlink" Target="https://www.instagram.com/wileyx/" TargetMode="External"/><Relationship Id="rId12" Type="http://schemas.openxmlformats.org/officeDocument/2006/relationships/image" Target="media/image2.jpeg"/><Relationship Id="rId13" Type="http://schemas.openxmlformats.org/officeDocument/2006/relationships/hyperlink" Target="https://mobile.twitter.com/wileyx" TargetMode="External"/><Relationship Id="rId14" Type="http://schemas.openxmlformats.org/officeDocument/2006/relationships/image" Target="media/image3.jpeg"/><Relationship Id="rId15" Type="http://schemas.openxmlformats.org/officeDocument/2006/relationships/hyperlink" Target="https://www.youtube.com/user/wileyxeyewear" TargetMode="External"/><Relationship Id="rId16" Type="http://schemas.openxmlformats.org/officeDocument/2006/relationships/image" Target="media/image4.jpeg"/><Relationship Id="rId17" Type="http://schemas.openxmlformats.org/officeDocument/2006/relationships/hyperlink" Target="https://www.linkedin.com/company/wiley-x-inc-?trk=vsrp_companies_res_name&amp;trkInfo=VSRPsearchId:507950631395263677244,VSRPtargetId:3280064,VSRPcmpt:primary" TargetMode="External"/><Relationship Id="rId18" Type="http://schemas.openxmlformats.org/officeDocument/2006/relationships/image" Target="media/image5.jpeg"/><Relationship Id="rId19" Type="http://schemas.openxmlformats.org/officeDocument/2006/relationships/hyperlink" Target="http://www.full-throttlecommunications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wiley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466</Words>
  <Characters>2662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WILEY X® EYEWEAR INTRODUCES NEW ZAK™ ACTIVE SERIES MODEL FOR BOATING AND FISHING</vt:lpstr>
    </vt:vector>
  </TitlesOfParts>
  <Company>Strike Zone Communications</Company>
  <LinksUpToDate>false</LinksUpToDate>
  <CharactersWithSpaces>3122</CharactersWithSpaces>
  <SharedDoc>false</SharedDoc>
  <HLinks>
    <vt:vector size="84" baseType="variant">
      <vt:variant>
        <vt:i4>7536738</vt:i4>
      </vt:variant>
      <vt:variant>
        <vt:i4>21</vt:i4>
      </vt:variant>
      <vt:variant>
        <vt:i4>0</vt:i4>
      </vt:variant>
      <vt:variant>
        <vt:i4>5</vt:i4>
      </vt:variant>
      <vt:variant>
        <vt:lpwstr>http://www.full-throttlecommunications.com</vt:lpwstr>
      </vt:variant>
      <vt:variant>
        <vt:lpwstr/>
      </vt:variant>
      <vt:variant>
        <vt:i4>7536724</vt:i4>
      </vt:variant>
      <vt:variant>
        <vt:i4>18</vt:i4>
      </vt:variant>
      <vt:variant>
        <vt:i4>0</vt:i4>
      </vt:variant>
      <vt:variant>
        <vt:i4>5</vt:i4>
      </vt:variant>
      <vt:variant>
        <vt:lpwstr>http://www.linkedin.com/company/3280064?trk=vsrp_companies_res_name&amp;trkInfo=VSRPsearchId%3A507950631395263677244%2CVSRPtargetId%3A3280064%2CVSRPcmpt%3Aprimary</vt:lpwstr>
      </vt:variant>
      <vt:variant>
        <vt:lpwstr/>
      </vt:variant>
      <vt:variant>
        <vt:i4>2818166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https://www.youtube.com/user/wileyxeyewear</vt:lpwstr>
      </vt:variant>
      <vt:variant>
        <vt:lpwstr/>
      </vt:variant>
      <vt:variant>
        <vt:i4>3407968</vt:i4>
      </vt:variant>
      <vt:variant>
        <vt:i4>12</vt:i4>
      </vt:variant>
      <vt:variant>
        <vt:i4>0</vt:i4>
      </vt:variant>
      <vt:variant>
        <vt:i4>5</vt:i4>
      </vt:variant>
      <vt:variant>
        <vt:lpwstr>http://instagram.com/wileyxeyewear</vt:lpwstr>
      </vt:variant>
      <vt:variant>
        <vt:lpwstr/>
      </vt:variant>
      <vt:variant>
        <vt:i4>7143479</vt:i4>
      </vt:variant>
      <vt:variant>
        <vt:i4>9</vt:i4>
      </vt:variant>
      <vt:variant>
        <vt:i4>0</vt:i4>
      </vt:variant>
      <vt:variant>
        <vt:i4>5</vt:i4>
      </vt:variant>
      <vt:variant>
        <vt:lpwstr>https://twitter.com/wileyx</vt:lpwstr>
      </vt:variant>
      <vt:variant>
        <vt:lpwstr/>
      </vt:variant>
      <vt:variant>
        <vt:i4>3014724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https://www.facebook.com/wxtactical</vt:lpwstr>
      </vt:variant>
      <vt:variant>
        <vt:lpwstr/>
      </vt:variant>
      <vt:variant>
        <vt:i4>3342397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https://www.facebook.com/wileyxeyewear</vt:lpwstr>
      </vt:variant>
      <vt:variant>
        <vt:lpwstr/>
      </vt:variant>
      <vt:variant>
        <vt:i4>524330</vt:i4>
      </vt:variant>
      <vt:variant>
        <vt:i4>0</vt:i4>
      </vt:variant>
      <vt:variant>
        <vt:i4>0</vt:i4>
      </vt:variant>
      <vt:variant>
        <vt:i4>5</vt:i4>
      </vt:variant>
      <vt:variant>
        <vt:lpwstr>http://www.wileyx.com</vt:lpwstr>
      </vt:variant>
      <vt:variant>
        <vt:lpwstr/>
      </vt:variant>
      <vt:variant>
        <vt:i4>7143493</vt:i4>
      </vt:variant>
      <vt:variant>
        <vt:i4>6998</vt:i4>
      </vt:variant>
      <vt:variant>
        <vt:i4>1031</vt:i4>
      </vt:variant>
      <vt:variant>
        <vt:i4>1</vt:i4>
      </vt:variant>
      <vt:variant>
        <vt:lpwstr>WX_PressHeader</vt:lpwstr>
      </vt:variant>
      <vt:variant>
        <vt:lpwstr/>
      </vt:variant>
      <vt:variant>
        <vt:i4>7012354</vt:i4>
      </vt:variant>
      <vt:variant>
        <vt:i4>-1</vt:i4>
      </vt:variant>
      <vt:variant>
        <vt:i4>1026</vt:i4>
      </vt:variant>
      <vt:variant>
        <vt:i4>1</vt:i4>
      </vt:variant>
      <vt:variant>
        <vt:lpwstr>proudly</vt:lpwstr>
      </vt:variant>
      <vt:variant>
        <vt:lpwstr/>
      </vt:variant>
      <vt:variant>
        <vt:i4>2228248</vt:i4>
      </vt:variant>
      <vt:variant>
        <vt:i4>-1</vt:i4>
      </vt:variant>
      <vt:variant>
        <vt:i4>1034</vt:i4>
      </vt:variant>
      <vt:variant>
        <vt:i4>1</vt:i4>
      </vt:variant>
      <vt:variant>
        <vt:lpwstr>ISO-9001_reg_HR</vt:lpwstr>
      </vt:variant>
      <vt:variant>
        <vt:lpwstr/>
      </vt:variant>
      <vt:variant>
        <vt:i4>8323131</vt:i4>
      </vt:variant>
      <vt:variant>
        <vt:i4>-1</vt:i4>
      </vt:variant>
      <vt:variant>
        <vt:i4>1036</vt:i4>
      </vt:variant>
      <vt:variant>
        <vt:i4>1</vt:i4>
      </vt:variant>
      <vt:variant>
        <vt:lpwstr>BOSS_CCBOSS04_PR_TEXT</vt:lpwstr>
      </vt:variant>
      <vt:variant>
        <vt:lpwstr/>
      </vt:variant>
      <vt:variant>
        <vt:i4>4391038</vt:i4>
      </vt:variant>
      <vt:variant>
        <vt:i4>-1</vt:i4>
      </vt:variant>
      <vt:variant>
        <vt:i4>1037</vt:i4>
      </vt:variant>
      <vt:variant>
        <vt:i4>1</vt:i4>
      </vt:variant>
      <vt:variant>
        <vt:lpwstr>Rogue_2802-2_PR_TEXT</vt:lpwstr>
      </vt:variant>
      <vt:variant>
        <vt:lpwstr/>
      </vt:variant>
      <vt:variant>
        <vt:i4>524347</vt:i4>
      </vt:variant>
      <vt:variant>
        <vt:i4>-1</vt:i4>
      </vt:variant>
      <vt:variant>
        <vt:i4>1038</vt:i4>
      </vt:variant>
      <vt:variant>
        <vt:i4>1</vt:i4>
      </vt:variant>
      <vt:variant>
        <vt:lpwstr>HUDSON_ACHUD03_PR_TEXT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WILEY X® EYEWEAR INTRODUCES NEW ZAK™ ACTIVE SERIES MODEL FOR BOATING AND FISHING</dc:title>
  <dc:creator>`</dc:creator>
  <cp:lastModifiedBy>Stephanie Geske</cp:lastModifiedBy>
  <cp:revision>2</cp:revision>
  <cp:lastPrinted>2016-03-16T00:33:00Z</cp:lastPrinted>
  <dcterms:created xsi:type="dcterms:W3CDTF">2016-04-18T15:30:00Z</dcterms:created>
  <dcterms:modified xsi:type="dcterms:W3CDTF">2016-04-18T15:30:00Z</dcterms:modified>
</cp:coreProperties>
</file>