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A32A" w14:textId="5FE1FB8C" w:rsidR="0033395C" w:rsidRDefault="00C41343" w:rsidP="000C7825">
      <w:pPr>
        <w:pStyle w:val="BalloonText"/>
        <w:tabs>
          <w:tab w:val="left" w:pos="933"/>
          <w:tab w:val="left" w:pos="1507"/>
          <w:tab w:val="left" w:pos="1733"/>
        </w:tabs>
        <w:ind w:left="-547" w:right="-360"/>
        <w:jc w:val="center"/>
        <w:rPr>
          <w:rFonts w:ascii="Helvetica" w:hAnsi="Helvetica"/>
          <w:b/>
          <w:bCs/>
          <w:caps/>
          <w:sz w:val="22"/>
          <w:szCs w:val="22"/>
        </w:rPr>
      </w:pPr>
      <w:r>
        <w:rPr>
          <w:rFonts w:ascii="Helvetica" w:hAnsi="Helvetica"/>
          <w:b/>
          <w:bCs/>
          <w:caps/>
          <w:sz w:val="22"/>
          <w:szCs w:val="22"/>
        </w:rPr>
        <w:t>VENTURE GEAR</w:t>
      </w:r>
      <w:r w:rsidR="000C7825" w:rsidRPr="000C7825">
        <w:rPr>
          <w:rFonts w:ascii="Helvetica" w:hAnsi="Helvetica"/>
          <w:b/>
          <w:bCs/>
          <w:caps/>
          <w:sz w:val="22"/>
          <w:szCs w:val="22"/>
          <w:vertAlign w:val="superscript"/>
        </w:rPr>
        <w:t>®</w:t>
      </w:r>
      <w:r w:rsidRPr="000C7825">
        <w:rPr>
          <w:rFonts w:ascii="Helvetica" w:hAnsi="Helvetica"/>
          <w:b/>
          <w:bCs/>
          <w:caps/>
          <w:sz w:val="22"/>
          <w:szCs w:val="22"/>
          <w:vertAlign w:val="superscript"/>
        </w:rPr>
        <w:t xml:space="preserve"> </w:t>
      </w:r>
      <w:r>
        <w:rPr>
          <w:rFonts w:ascii="Helvetica" w:hAnsi="Helvetica"/>
          <w:b/>
          <w:bCs/>
          <w:caps/>
          <w:sz w:val="22"/>
          <w:szCs w:val="22"/>
        </w:rPr>
        <w:t>DROP ZONE</w:t>
      </w:r>
      <w:r w:rsidR="000C15BA" w:rsidRPr="000C15BA">
        <w:rPr>
          <w:rFonts w:ascii="Helvetica" w:hAnsi="Helvetica"/>
          <w:b/>
          <w:bCs/>
          <w:caps/>
          <w:sz w:val="22"/>
          <w:szCs w:val="22"/>
          <w:vertAlign w:val="superscript"/>
        </w:rPr>
        <w:t>®</w:t>
      </w:r>
      <w:r>
        <w:rPr>
          <w:rFonts w:ascii="Helvetica" w:hAnsi="Helvetica"/>
          <w:b/>
          <w:bCs/>
          <w:caps/>
          <w:sz w:val="22"/>
          <w:szCs w:val="22"/>
        </w:rPr>
        <w:t xml:space="preserve"> BY PYRAMEX</w:t>
      </w:r>
      <w:r w:rsidRPr="00C41343">
        <w:rPr>
          <w:rFonts w:ascii="Helvetica" w:hAnsi="Helvetica"/>
          <w:b/>
          <w:bCs/>
          <w:caps/>
          <w:sz w:val="22"/>
          <w:szCs w:val="22"/>
          <w:vertAlign w:val="superscript"/>
        </w:rPr>
        <w:t>®</w:t>
      </w:r>
      <w:r>
        <w:rPr>
          <w:rFonts w:ascii="Helvetica" w:hAnsi="Helvetica"/>
          <w:b/>
          <w:bCs/>
          <w:caps/>
          <w:sz w:val="22"/>
          <w:szCs w:val="22"/>
        </w:rPr>
        <w:t xml:space="preserve"> DELIVERS UNMATCHED LEVELS OF PROTECTION FOR SHOOTING SPORTS ENTHUSIASTS</w:t>
      </w:r>
    </w:p>
    <w:p w14:paraId="6344E8E3" w14:textId="77777777" w:rsidR="000C7825" w:rsidRDefault="000C7825" w:rsidP="0033395C">
      <w:pPr>
        <w:pStyle w:val="BalloonText"/>
        <w:tabs>
          <w:tab w:val="left" w:pos="933"/>
          <w:tab w:val="left" w:pos="1507"/>
          <w:tab w:val="left" w:pos="1733"/>
        </w:tabs>
        <w:spacing w:line="260" w:lineRule="atLeast"/>
        <w:ind w:left="-540"/>
        <w:jc w:val="center"/>
        <w:rPr>
          <w:rFonts w:ascii="Helvetica" w:hAnsi="Helvetica"/>
          <w:b/>
          <w:bCs/>
          <w:sz w:val="22"/>
          <w:szCs w:val="22"/>
        </w:rPr>
      </w:pPr>
    </w:p>
    <w:p w14:paraId="1B557748" w14:textId="6ED4CE88" w:rsidR="00441258" w:rsidRDefault="00441258" w:rsidP="0033395C">
      <w:pPr>
        <w:pStyle w:val="BalloonText"/>
        <w:tabs>
          <w:tab w:val="left" w:pos="933"/>
          <w:tab w:val="left" w:pos="1507"/>
          <w:tab w:val="left" w:pos="1733"/>
        </w:tabs>
        <w:spacing w:line="260" w:lineRule="atLeast"/>
        <w:ind w:left="-540"/>
        <w:jc w:val="center"/>
        <w:rPr>
          <w:rFonts w:ascii="Helvetica" w:hAnsi="Helvetica"/>
          <w:b/>
          <w:bCs/>
          <w:sz w:val="22"/>
          <w:szCs w:val="22"/>
        </w:rPr>
      </w:pPr>
      <w:r>
        <w:rPr>
          <w:rFonts w:ascii="Helvetica" w:hAnsi="Helvetica"/>
          <w:b/>
          <w:bCs/>
          <w:sz w:val="22"/>
          <w:szCs w:val="22"/>
        </w:rPr>
        <w:t>Complete Eyewear Protection Kit with</w:t>
      </w:r>
      <w:r w:rsidR="00C41343">
        <w:rPr>
          <w:rFonts w:ascii="Helvetica" w:hAnsi="Helvetica"/>
          <w:b/>
          <w:bCs/>
          <w:sz w:val="22"/>
          <w:szCs w:val="22"/>
        </w:rPr>
        <w:t xml:space="preserve"> </w:t>
      </w:r>
      <w:r w:rsidR="000C7825">
        <w:rPr>
          <w:rFonts w:ascii="Helvetica" w:hAnsi="Helvetica"/>
          <w:b/>
          <w:bCs/>
          <w:sz w:val="22"/>
          <w:szCs w:val="22"/>
        </w:rPr>
        <w:t xml:space="preserve">Four </w:t>
      </w:r>
      <w:r w:rsidR="00C41343">
        <w:rPr>
          <w:rFonts w:ascii="Helvetica" w:hAnsi="Helvetica"/>
          <w:b/>
          <w:bCs/>
          <w:sz w:val="22"/>
          <w:szCs w:val="22"/>
        </w:rPr>
        <w:t xml:space="preserve">Interchangeable Lenses </w:t>
      </w:r>
    </w:p>
    <w:p w14:paraId="39A9EFE6" w14:textId="38CDB33D" w:rsidR="0033395C" w:rsidRDefault="00C41343" w:rsidP="00441258">
      <w:pPr>
        <w:pStyle w:val="BalloonText"/>
        <w:tabs>
          <w:tab w:val="left" w:pos="933"/>
          <w:tab w:val="left" w:pos="1507"/>
          <w:tab w:val="left" w:pos="1733"/>
        </w:tabs>
        <w:spacing w:line="260" w:lineRule="atLeast"/>
        <w:ind w:left="-540"/>
        <w:jc w:val="center"/>
        <w:rPr>
          <w:rFonts w:ascii="Helvetica" w:hAnsi="Helvetica"/>
          <w:b/>
          <w:bCs/>
          <w:sz w:val="22"/>
          <w:szCs w:val="22"/>
        </w:rPr>
      </w:pPr>
      <w:r>
        <w:rPr>
          <w:rFonts w:ascii="Helvetica" w:hAnsi="Helvetica"/>
          <w:b/>
          <w:bCs/>
          <w:sz w:val="22"/>
          <w:szCs w:val="22"/>
        </w:rPr>
        <w:t xml:space="preserve">Glasses Meet ANSI and Ballistic Eyewear Specifications </w:t>
      </w:r>
    </w:p>
    <w:p w14:paraId="62D85845" w14:textId="6AC26045" w:rsidR="00CB55D2" w:rsidRDefault="00CB55D2" w:rsidP="000F185A">
      <w:pPr>
        <w:pStyle w:val="BalloonText"/>
        <w:tabs>
          <w:tab w:val="left" w:pos="933"/>
          <w:tab w:val="left" w:pos="1507"/>
          <w:tab w:val="left" w:pos="1733"/>
        </w:tabs>
        <w:ind w:left="-547"/>
      </w:pPr>
    </w:p>
    <w:p w14:paraId="3DCE813E" w14:textId="62109A4F" w:rsidR="0033395C" w:rsidRDefault="0033395C" w:rsidP="000F185A">
      <w:pPr>
        <w:pStyle w:val="BalloonText"/>
        <w:tabs>
          <w:tab w:val="left" w:pos="933"/>
          <w:tab w:val="left" w:pos="1507"/>
          <w:tab w:val="left" w:pos="1733"/>
        </w:tabs>
        <w:ind w:left="-547"/>
      </w:pPr>
    </w:p>
    <w:p w14:paraId="105DE5FD" w14:textId="2147F1F9" w:rsidR="00C41343" w:rsidRPr="00CB417E" w:rsidRDefault="000C15BA" w:rsidP="002D1D3F">
      <w:pPr>
        <w:pStyle w:val="BalloonText"/>
        <w:tabs>
          <w:tab w:val="left" w:pos="933"/>
          <w:tab w:val="left" w:pos="1507"/>
          <w:tab w:val="left" w:pos="1733"/>
        </w:tabs>
        <w:ind w:left="-547"/>
        <w:rPr>
          <w:rFonts w:ascii="Helvetica" w:hAnsi="Helvetica"/>
          <w:color w:val="000000" w:themeColor="text1"/>
          <w:sz w:val="20"/>
          <w:szCs w:val="20"/>
        </w:rPr>
      </w:pPr>
      <w:r w:rsidRPr="00CB417E">
        <w:rPr>
          <w:rFonts w:ascii="Helvetica" w:hAnsi="Helvetica"/>
          <w:color w:val="000000" w:themeColor="text1"/>
          <w:sz w:val="20"/>
          <w:szCs w:val="20"/>
        </w:rPr>
        <w:t xml:space="preserve">Whether you’re a shooting sportsman, a hunter or an outdoor enthusiast, you’ll need to be ready to adapt to meet a wide range of changing environments. That’s why </w:t>
      </w:r>
      <w:proofErr w:type="spellStart"/>
      <w:r w:rsidRPr="00CB417E">
        <w:rPr>
          <w:rFonts w:ascii="Helvetica" w:hAnsi="Helvetica"/>
          <w:color w:val="000000" w:themeColor="text1"/>
          <w:sz w:val="20"/>
          <w:szCs w:val="20"/>
        </w:rPr>
        <w:t>Pyramex</w:t>
      </w:r>
      <w:proofErr w:type="spellEnd"/>
      <w:r w:rsidRPr="00CB417E">
        <w:rPr>
          <w:rFonts w:ascii="Helvetica" w:hAnsi="Helvetica"/>
          <w:color w:val="000000" w:themeColor="text1"/>
          <w:sz w:val="20"/>
          <w:szCs w:val="20"/>
          <w:vertAlign w:val="superscript"/>
        </w:rPr>
        <w:t xml:space="preserve">® </w:t>
      </w:r>
      <w:r w:rsidRPr="00CB417E">
        <w:rPr>
          <w:rFonts w:ascii="Helvetica" w:hAnsi="Helvetica"/>
          <w:color w:val="000000" w:themeColor="text1"/>
          <w:sz w:val="20"/>
          <w:szCs w:val="20"/>
        </w:rPr>
        <w:t>has developed the</w:t>
      </w:r>
      <w:r w:rsidR="000C7825" w:rsidRPr="00CB417E">
        <w:rPr>
          <w:rFonts w:ascii="Helvetica" w:hAnsi="Helvetica"/>
          <w:color w:val="000000" w:themeColor="text1"/>
          <w:sz w:val="20"/>
          <w:szCs w:val="20"/>
        </w:rPr>
        <w:t xml:space="preserve"> Venture Gear</w:t>
      </w:r>
      <w:r w:rsidR="000C7825" w:rsidRPr="00CB417E">
        <w:rPr>
          <w:rFonts w:ascii="Helvetica" w:hAnsi="Helvetica"/>
          <w:color w:val="000000" w:themeColor="text1"/>
          <w:sz w:val="20"/>
          <w:szCs w:val="20"/>
          <w:vertAlign w:val="superscript"/>
        </w:rPr>
        <w:t>®</w:t>
      </w:r>
      <w:r w:rsidRPr="00CB417E">
        <w:rPr>
          <w:rFonts w:ascii="Helvetica" w:hAnsi="Helvetica"/>
          <w:color w:val="000000" w:themeColor="text1"/>
          <w:sz w:val="20"/>
          <w:szCs w:val="20"/>
        </w:rPr>
        <w:t xml:space="preserve"> Drop Zone</w:t>
      </w:r>
      <w:r w:rsidR="000C7825" w:rsidRPr="00CB417E">
        <w:rPr>
          <w:rFonts w:ascii="Helvetica" w:hAnsi="Helvetica"/>
          <w:color w:val="000000" w:themeColor="text1"/>
          <w:sz w:val="20"/>
          <w:szCs w:val="20"/>
          <w:vertAlign w:val="superscript"/>
        </w:rPr>
        <w:t>®</w:t>
      </w:r>
      <w:r w:rsidRPr="00CB417E">
        <w:rPr>
          <w:rFonts w:ascii="Helvetica" w:hAnsi="Helvetica"/>
          <w:color w:val="000000" w:themeColor="text1"/>
          <w:sz w:val="20"/>
          <w:szCs w:val="20"/>
        </w:rPr>
        <w:t xml:space="preserve"> glasses, </w:t>
      </w:r>
      <w:r w:rsidR="00D6006D" w:rsidRPr="00CB417E">
        <w:rPr>
          <w:rFonts w:ascii="Helvetica" w:hAnsi="Helvetica"/>
          <w:color w:val="000000" w:themeColor="text1"/>
          <w:sz w:val="20"/>
          <w:szCs w:val="20"/>
        </w:rPr>
        <w:t xml:space="preserve">a complete eyewear protection kit with multiple changing lenses, providing unparalleled protection and visual acuity </w:t>
      </w:r>
      <w:r w:rsidR="00441258">
        <w:rPr>
          <w:rFonts w:ascii="Helvetica" w:hAnsi="Helvetica"/>
          <w:color w:val="000000" w:themeColor="text1"/>
          <w:sz w:val="20"/>
          <w:szCs w:val="20"/>
        </w:rPr>
        <w:t>specifically</w:t>
      </w:r>
      <w:r w:rsidR="00D6006D" w:rsidRPr="00CB417E">
        <w:rPr>
          <w:rFonts w:ascii="Helvetica" w:hAnsi="Helvetica"/>
          <w:color w:val="000000" w:themeColor="text1"/>
          <w:sz w:val="20"/>
          <w:szCs w:val="20"/>
        </w:rPr>
        <w:t xml:space="preserve"> designed for hunting and shooting sports applications.</w:t>
      </w:r>
    </w:p>
    <w:p w14:paraId="466C9374" w14:textId="3B271485" w:rsidR="00347D3A" w:rsidRPr="00CB417E" w:rsidRDefault="00347D3A" w:rsidP="002D1D3F">
      <w:pPr>
        <w:pStyle w:val="BalloonText"/>
        <w:tabs>
          <w:tab w:val="left" w:pos="933"/>
          <w:tab w:val="left" w:pos="1507"/>
          <w:tab w:val="left" w:pos="1733"/>
        </w:tabs>
        <w:ind w:left="-547"/>
        <w:rPr>
          <w:rFonts w:ascii="Helvetica" w:hAnsi="Helvetica"/>
          <w:color w:val="000000" w:themeColor="text1"/>
          <w:sz w:val="20"/>
          <w:szCs w:val="20"/>
        </w:rPr>
      </w:pPr>
    </w:p>
    <w:p w14:paraId="0FED68EE" w14:textId="601AAC5B" w:rsidR="00347D3A" w:rsidRPr="00CB417E" w:rsidRDefault="00347D3A" w:rsidP="002D1D3F">
      <w:pPr>
        <w:pStyle w:val="BalloonText"/>
        <w:tabs>
          <w:tab w:val="left" w:pos="933"/>
          <w:tab w:val="left" w:pos="1507"/>
          <w:tab w:val="left" w:pos="1733"/>
        </w:tabs>
        <w:ind w:left="-547"/>
        <w:rPr>
          <w:rFonts w:ascii="Helvetica" w:hAnsi="Helvetica"/>
          <w:color w:val="000000" w:themeColor="text1"/>
          <w:sz w:val="20"/>
          <w:szCs w:val="20"/>
        </w:rPr>
      </w:pPr>
      <w:r w:rsidRPr="00CB417E">
        <w:rPr>
          <w:rFonts w:ascii="Helvetica" w:hAnsi="Helvetica"/>
          <w:color w:val="000000" w:themeColor="text1"/>
          <w:sz w:val="20"/>
          <w:szCs w:val="20"/>
        </w:rPr>
        <w:t>The</w:t>
      </w:r>
      <w:r w:rsidR="000C7825" w:rsidRPr="00CB417E">
        <w:rPr>
          <w:rFonts w:ascii="Helvetica" w:hAnsi="Helvetica"/>
          <w:color w:val="000000" w:themeColor="text1"/>
          <w:sz w:val="20"/>
          <w:szCs w:val="20"/>
        </w:rPr>
        <w:t xml:space="preserve"> Venture Gear</w:t>
      </w:r>
      <w:r w:rsidRPr="00CB417E">
        <w:rPr>
          <w:rFonts w:ascii="Helvetica" w:hAnsi="Helvetica"/>
          <w:color w:val="000000" w:themeColor="text1"/>
          <w:sz w:val="20"/>
          <w:szCs w:val="20"/>
        </w:rPr>
        <w:t xml:space="preserve"> Drop Zone</w:t>
      </w:r>
      <w:r w:rsidR="007611D1" w:rsidRPr="00CB417E">
        <w:rPr>
          <w:rFonts w:ascii="Helvetica" w:hAnsi="Helvetica"/>
          <w:color w:val="000000" w:themeColor="text1"/>
          <w:sz w:val="20"/>
          <w:szCs w:val="20"/>
        </w:rPr>
        <w:t xml:space="preserve"> </w:t>
      </w:r>
      <w:r w:rsidRPr="00CB417E">
        <w:rPr>
          <w:rFonts w:ascii="Helvetica" w:hAnsi="Helvetica"/>
          <w:color w:val="000000" w:themeColor="text1"/>
          <w:sz w:val="20"/>
          <w:szCs w:val="20"/>
        </w:rPr>
        <w:t>meet</w:t>
      </w:r>
      <w:r w:rsidR="00714624" w:rsidRPr="00CB417E">
        <w:rPr>
          <w:rFonts w:ascii="Helvetica" w:hAnsi="Helvetica"/>
          <w:color w:val="000000" w:themeColor="text1"/>
          <w:sz w:val="20"/>
          <w:szCs w:val="20"/>
        </w:rPr>
        <w:t>s stringent ANSI Z87 safety standards</w:t>
      </w:r>
      <w:r w:rsidR="000C7825" w:rsidRPr="00CB417E">
        <w:rPr>
          <w:rFonts w:ascii="Helvetica" w:hAnsi="Helvetica"/>
          <w:color w:val="000000" w:themeColor="text1"/>
          <w:sz w:val="20"/>
          <w:szCs w:val="20"/>
        </w:rPr>
        <w:t xml:space="preserve"> (as well as CE EN166)</w:t>
      </w:r>
      <w:r w:rsidR="00714624" w:rsidRPr="00CB417E">
        <w:rPr>
          <w:rFonts w:ascii="Helvetica" w:hAnsi="Helvetica"/>
          <w:color w:val="000000" w:themeColor="text1"/>
          <w:sz w:val="20"/>
          <w:szCs w:val="20"/>
        </w:rPr>
        <w:t xml:space="preserve"> for high-impact protection</w:t>
      </w:r>
      <w:r w:rsidR="00CB417E">
        <w:rPr>
          <w:rFonts w:ascii="Helvetica" w:hAnsi="Helvetica"/>
          <w:color w:val="000000" w:themeColor="text1"/>
          <w:sz w:val="20"/>
          <w:szCs w:val="20"/>
        </w:rPr>
        <w:t>. Plus,</w:t>
      </w:r>
      <w:r w:rsidR="000C7825" w:rsidRPr="00CB417E">
        <w:rPr>
          <w:rFonts w:ascii="Helvetica" w:hAnsi="Helvetica"/>
          <w:color w:val="000000" w:themeColor="text1"/>
          <w:sz w:val="20"/>
          <w:szCs w:val="20"/>
        </w:rPr>
        <w:t xml:space="preserve"> the Drop Zone’s level of protection goes</w:t>
      </w:r>
      <w:r w:rsidR="007611D1" w:rsidRPr="00CB417E">
        <w:rPr>
          <w:rFonts w:ascii="Helvetica" w:hAnsi="Helvetica"/>
          <w:color w:val="000000" w:themeColor="text1"/>
          <w:sz w:val="20"/>
          <w:szCs w:val="20"/>
        </w:rPr>
        <w:t xml:space="preserve"> </w:t>
      </w:r>
      <w:r w:rsidR="00CB417E">
        <w:rPr>
          <w:rFonts w:ascii="Helvetica" w:hAnsi="Helvetica"/>
          <w:color w:val="000000" w:themeColor="text1"/>
          <w:sz w:val="20"/>
          <w:szCs w:val="20"/>
        </w:rPr>
        <w:t>a step</w:t>
      </w:r>
      <w:r w:rsidR="000C7825" w:rsidRPr="00CB417E">
        <w:rPr>
          <w:rFonts w:ascii="Helvetica" w:hAnsi="Helvetica"/>
          <w:color w:val="000000" w:themeColor="text1"/>
          <w:sz w:val="20"/>
          <w:szCs w:val="20"/>
        </w:rPr>
        <w:t xml:space="preserve"> further,</w:t>
      </w:r>
      <w:r w:rsidR="007611D1" w:rsidRPr="00CB417E">
        <w:rPr>
          <w:rFonts w:ascii="Helvetica" w:hAnsi="Helvetica"/>
          <w:color w:val="000000" w:themeColor="text1"/>
          <w:sz w:val="20"/>
          <w:szCs w:val="20"/>
        </w:rPr>
        <w:t xml:space="preserve"> meeting MIL-PRF-32432 high-velocity impact ballistic standards – delivering maximum protection available for eyewear. </w:t>
      </w:r>
      <w:r w:rsidR="00FF272E" w:rsidRPr="00CB417E">
        <w:rPr>
          <w:rFonts w:ascii="Helvetica" w:hAnsi="Helvetica"/>
          <w:color w:val="000000" w:themeColor="text1"/>
          <w:sz w:val="20"/>
          <w:szCs w:val="20"/>
        </w:rPr>
        <w:t xml:space="preserve">This level of protection is </w:t>
      </w:r>
      <w:r w:rsidR="00CB417E">
        <w:rPr>
          <w:rFonts w:ascii="Helvetica" w:hAnsi="Helvetica"/>
          <w:color w:val="000000" w:themeColor="text1"/>
          <w:sz w:val="20"/>
          <w:szCs w:val="20"/>
        </w:rPr>
        <w:t>vital</w:t>
      </w:r>
      <w:r w:rsidR="00FF272E" w:rsidRPr="00CB417E">
        <w:rPr>
          <w:rFonts w:ascii="Helvetica" w:hAnsi="Helvetica"/>
          <w:color w:val="000000" w:themeColor="text1"/>
          <w:sz w:val="20"/>
          <w:szCs w:val="20"/>
        </w:rPr>
        <w:t xml:space="preserve"> when facing potential dangers </w:t>
      </w:r>
      <w:r w:rsidR="00BF2D5E" w:rsidRPr="00CB417E">
        <w:rPr>
          <w:rFonts w:ascii="Helvetica" w:hAnsi="Helvetica"/>
          <w:color w:val="000000" w:themeColor="text1"/>
          <w:sz w:val="20"/>
          <w:szCs w:val="20"/>
        </w:rPr>
        <w:t>during</w:t>
      </w:r>
      <w:r w:rsidR="00FF272E" w:rsidRPr="00CB417E">
        <w:rPr>
          <w:rFonts w:ascii="Helvetica" w:hAnsi="Helvetica"/>
          <w:color w:val="000000" w:themeColor="text1"/>
          <w:sz w:val="20"/>
          <w:szCs w:val="20"/>
        </w:rPr>
        <w:t xml:space="preserve"> shooting sports or hunting</w:t>
      </w:r>
      <w:r w:rsidR="000C7825" w:rsidRPr="00CB417E">
        <w:rPr>
          <w:rFonts w:ascii="Helvetica" w:hAnsi="Helvetica"/>
          <w:color w:val="000000" w:themeColor="text1"/>
          <w:sz w:val="20"/>
          <w:szCs w:val="20"/>
        </w:rPr>
        <w:t xml:space="preserve"> activities.</w:t>
      </w:r>
    </w:p>
    <w:p w14:paraId="781A3043" w14:textId="1FBA6929" w:rsidR="00706566" w:rsidRPr="00CB417E" w:rsidRDefault="00706566" w:rsidP="002D1D3F">
      <w:pPr>
        <w:pStyle w:val="BalloonText"/>
        <w:tabs>
          <w:tab w:val="left" w:pos="933"/>
          <w:tab w:val="left" w:pos="1507"/>
          <w:tab w:val="left" w:pos="1733"/>
        </w:tabs>
        <w:ind w:left="-547"/>
        <w:rPr>
          <w:rFonts w:ascii="Helvetica" w:hAnsi="Helvetica"/>
          <w:color w:val="000000" w:themeColor="text1"/>
          <w:sz w:val="20"/>
          <w:szCs w:val="20"/>
        </w:rPr>
      </w:pPr>
    </w:p>
    <w:p w14:paraId="4077D2EA" w14:textId="566F5A28" w:rsidR="00F152EC" w:rsidRPr="00CB417E" w:rsidRDefault="00706566" w:rsidP="002529DC">
      <w:pPr>
        <w:pStyle w:val="BalloonText"/>
        <w:tabs>
          <w:tab w:val="left" w:pos="933"/>
          <w:tab w:val="left" w:pos="1507"/>
          <w:tab w:val="left" w:pos="1733"/>
        </w:tabs>
        <w:ind w:left="-547"/>
        <w:rPr>
          <w:rFonts w:ascii="Helvetica" w:hAnsi="Helvetica"/>
          <w:color w:val="000000" w:themeColor="text1"/>
          <w:sz w:val="20"/>
          <w:szCs w:val="20"/>
        </w:rPr>
      </w:pPr>
      <w:r w:rsidRPr="00CB417E">
        <w:rPr>
          <w:rFonts w:ascii="Helvetica" w:hAnsi="Helvetica"/>
          <w:color w:val="000000" w:themeColor="text1"/>
          <w:sz w:val="20"/>
          <w:szCs w:val="20"/>
        </w:rPr>
        <w:t>The Drop Zone comes with four interchangeable lenses</w:t>
      </w:r>
      <w:r w:rsidR="00853A17" w:rsidRPr="00CB417E">
        <w:rPr>
          <w:rFonts w:ascii="Helvetica" w:hAnsi="Helvetica"/>
          <w:color w:val="000000" w:themeColor="text1"/>
          <w:sz w:val="20"/>
          <w:szCs w:val="20"/>
        </w:rPr>
        <w:t xml:space="preserve"> includin</w:t>
      </w:r>
      <w:r w:rsidR="002529DC" w:rsidRPr="00CB417E">
        <w:rPr>
          <w:rFonts w:ascii="Helvetica" w:hAnsi="Helvetica"/>
          <w:color w:val="000000" w:themeColor="text1"/>
          <w:sz w:val="20"/>
          <w:szCs w:val="20"/>
        </w:rPr>
        <w:t>g</w:t>
      </w:r>
      <w:r w:rsidR="00853A17" w:rsidRPr="00CB417E">
        <w:rPr>
          <w:rFonts w:ascii="Helvetica" w:hAnsi="Helvetica"/>
          <w:color w:val="000000" w:themeColor="text1"/>
          <w:sz w:val="20"/>
          <w:szCs w:val="20"/>
        </w:rPr>
        <w:t>: clear, forest gray, orange and vermilion. The</w:t>
      </w:r>
      <w:r w:rsidR="00A10D55" w:rsidRPr="00CB417E">
        <w:rPr>
          <w:rFonts w:ascii="Helvetica" w:hAnsi="Helvetica"/>
          <w:color w:val="000000" w:themeColor="text1"/>
          <w:sz w:val="20"/>
          <w:szCs w:val="20"/>
        </w:rPr>
        <w:t xml:space="preserve"> </w:t>
      </w:r>
      <w:r w:rsidR="00853A17" w:rsidRPr="00CB417E">
        <w:rPr>
          <w:rFonts w:ascii="Helvetica" w:hAnsi="Helvetica"/>
          <w:color w:val="000000" w:themeColor="text1"/>
          <w:sz w:val="20"/>
          <w:szCs w:val="20"/>
        </w:rPr>
        <w:t xml:space="preserve">lenses easily switch out allowing wearers to </w:t>
      </w:r>
      <w:r w:rsidR="00A10D55" w:rsidRPr="00CB417E">
        <w:rPr>
          <w:rFonts w:ascii="Helvetica" w:hAnsi="Helvetica"/>
          <w:color w:val="000000" w:themeColor="text1"/>
          <w:sz w:val="20"/>
          <w:szCs w:val="20"/>
        </w:rPr>
        <w:t xml:space="preserve">adapt their vision to </w:t>
      </w:r>
      <w:r w:rsidR="00F152EC" w:rsidRPr="00CB417E">
        <w:rPr>
          <w:rFonts w:ascii="Helvetica" w:hAnsi="Helvetica"/>
          <w:color w:val="000000" w:themeColor="text1"/>
          <w:sz w:val="20"/>
          <w:szCs w:val="20"/>
        </w:rPr>
        <w:t xml:space="preserve">changing </w:t>
      </w:r>
      <w:r w:rsidR="00CB417E">
        <w:rPr>
          <w:rFonts w:ascii="Helvetica" w:hAnsi="Helvetica"/>
          <w:color w:val="000000" w:themeColor="text1"/>
          <w:sz w:val="20"/>
          <w:szCs w:val="20"/>
        </w:rPr>
        <w:t>light conditions</w:t>
      </w:r>
      <w:r w:rsidR="00A10D55" w:rsidRPr="00CB417E">
        <w:rPr>
          <w:rFonts w:ascii="Helvetica" w:hAnsi="Helvetica"/>
          <w:color w:val="000000" w:themeColor="text1"/>
          <w:sz w:val="20"/>
          <w:szCs w:val="20"/>
        </w:rPr>
        <w:t>.</w:t>
      </w:r>
      <w:r w:rsidR="002529DC" w:rsidRPr="00CB417E">
        <w:rPr>
          <w:rFonts w:ascii="Helvetica" w:hAnsi="Helvetica"/>
          <w:color w:val="000000" w:themeColor="text1"/>
          <w:sz w:val="20"/>
          <w:szCs w:val="20"/>
        </w:rPr>
        <w:t xml:space="preserve"> All four</w:t>
      </w:r>
      <w:r w:rsidR="00CB417E">
        <w:rPr>
          <w:rFonts w:ascii="Helvetica" w:hAnsi="Helvetica"/>
          <w:color w:val="000000" w:themeColor="text1"/>
          <w:sz w:val="20"/>
          <w:szCs w:val="20"/>
        </w:rPr>
        <w:t xml:space="preserve"> 7-base wrap around</w:t>
      </w:r>
      <w:r w:rsidR="002529DC" w:rsidRPr="00CB417E">
        <w:rPr>
          <w:rFonts w:ascii="Helvetica" w:hAnsi="Helvetica"/>
          <w:color w:val="000000" w:themeColor="text1"/>
          <w:sz w:val="20"/>
          <w:szCs w:val="20"/>
        </w:rPr>
        <w:t xml:space="preserve"> lenses incorporate </w:t>
      </w:r>
      <w:proofErr w:type="spellStart"/>
      <w:r w:rsidR="002529DC" w:rsidRPr="00CB417E">
        <w:rPr>
          <w:rFonts w:ascii="Helvetica" w:hAnsi="Helvetica"/>
          <w:color w:val="000000" w:themeColor="text1"/>
          <w:sz w:val="20"/>
          <w:szCs w:val="20"/>
        </w:rPr>
        <w:t>Pyramex’s</w:t>
      </w:r>
      <w:proofErr w:type="spellEnd"/>
      <w:r w:rsidR="002529DC" w:rsidRPr="00CB417E">
        <w:rPr>
          <w:rFonts w:ascii="Helvetica" w:hAnsi="Helvetica"/>
          <w:color w:val="000000" w:themeColor="text1"/>
          <w:sz w:val="20"/>
          <w:szCs w:val="20"/>
        </w:rPr>
        <w:t xml:space="preserve"> signature H2X anti-fog technology, which means </w:t>
      </w:r>
      <w:r w:rsidR="000C7825" w:rsidRPr="00CB417E">
        <w:rPr>
          <w:rFonts w:ascii="Helvetica" w:hAnsi="Helvetica"/>
          <w:color w:val="000000" w:themeColor="text1"/>
          <w:sz w:val="20"/>
          <w:szCs w:val="20"/>
        </w:rPr>
        <w:t>should the</w:t>
      </w:r>
      <w:r w:rsidR="002529DC" w:rsidRPr="00CB417E">
        <w:rPr>
          <w:rFonts w:ascii="Helvetica" w:hAnsi="Helvetica"/>
          <w:color w:val="000000" w:themeColor="text1"/>
          <w:sz w:val="20"/>
          <w:szCs w:val="20"/>
        </w:rPr>
        <w:t xml:space="preserve"> shooting action get hot, the wearer’s field of view will remain crystal clear.</w:t>
      </w:r>
      <w:r w:rsidR="006934B4" w:rsidRPr="00CB417E">
        <w:rPr>
          <w:rFonts w:ascii="Helvetica" w:hAnsi="Helvetica"/>
          <w:color w:val="000000" w:themeColor="text1"/>
          <w:sz w:val="20"/>
          <w:szCs w:val="20"/>
        </w:rPr>
        <w:t xml:space="preserve"> The extremely lightweight Drop Zone glasses feature stylish contoured temples</w:t>
      </w:r>
      <w:r w:rsidR="00F152EC" w:rsidRPr="00CB417E">
        <w:rPr>
          <w:rFonts w:ascii="Helvetica" w:hAnsi="Helvetica"/>
          <w:color w:val="000000" w:themeColor="text1"/>
          <w:sz w:val="20"/>
          <w:szCs w:val="20"/>
        </w:rPr>
        <w:t xml:space="preserve"> and a </w:t>
      </w:r>
      <w:r w:rsidR="00CB417E">
        <w:rPr>
          <w:rFonts w:ascii="Helvetica" w:hAnsi="Helvetica"/>
          <w:color w:val="000000" w:themeColor="text1"/>
          <w:sz w:val="20"/>
          <w:szCs w:val="20"/>
        </w:rPr>
        <w:t xml:space="preserve">soft </w:t>
      </w:r>
      <w:r w:rsidR="00F152EC" w:rsidRPr="00CB417E">
        <w:rPr>
          <w:rFonts w:ascii="Helvetica" w:hAnsi="Helvetica"/>
          <w:color w:val="000000" w:themeColor="text1"/>
          <w:sz w:val="20"/>
          <w:szCs w:val="20"/>
        </w:rPr>
        <w:t xml:space="preserve">rubber nosepiece for all-day wearing comfort. The unique sunglass design provides wrap-around protection that not only delivers ballistic impact resistance, but </w:t>
      </w:r>
      <w:r w:rsidR="002529DC" w:rsidRPr="00CB417E">
        <w:rPr>
          <w:rFonts w:ascii="Helvetica" w:hAnsi="Helvetica"/>
          <w:color w:val="000000" w:themeColor="text1"/>
          <w:sz w:val="20"/>
          <w:szCs w:val="20"/>
        </w:rPr>
        <w:t xml:space="preserve">the lenses are also UV rated and have visible light filters to keep harmful rays from affecting your sight. </w:t>
      </w:r>
    </w:p>
    <w:p w14:paraId="022197C6" w14:textId="5DC825A6" w:rsidR="00256A25" w:rsidRPr="00CB417E" w:rsidRDefault="00256A25" w:rsidP="000C7825">
      <w:pPr>
        <w:pStyle w:val="BalloonText"/>
        <w:tabs>
          <w:tab w:val="left" w:pos="933"/>
          <w:tab w:val="left" w:pos="1507"/>
          <w:tab w:val="left" w:pos="1733"/>
        </w:tabs>
        <w:rPr>
          <w:rFonts w:ascii="Helvetica" w:hAnsi="Helvetica"/>
          <w:color w:val="000000" w:themeColor="text1"/>
          <w:sz w:val="20"/>
          <w:szCs w:val="20"/>
        </w:rPr>
      </w:pPr>
    </w:p>
    <w:p w14:paraId="43565F56" w14:textId="6FB49167" w:rsidR="000B10EE" w:rsidRPr="00CB417E" w:rsidRDefault="000B10EE" w:rsidP="00E5144E">
      <w:pPr>
        <w:pStyle w:val="BalloonText"/>
        <w:tabs>
          <w:tab w:val="left" w:pos="933"/>
          <w:tab w:val="left" w:pos="1507"/>
          <w:tab w:val="left" w:pos="1733"/>
        </w:tabs>
        <w:ind w:left="-547"/>
        <w:rPr>
          <w:rFonts w:ascii="Helvetica" w:hAnsi="Helvetica"/>
          <w:sz w:val="20"/>
          <w:szCs w:val="20"/>
        </w:rPr>
      </w:pPr>
      <w:r w:rsidRPr="00CB417E">
        <w:rPr>
          <w:rFonts w:ascii="Helvetica" w:hAnsi="Helvetica"/>
          <w:color w:val="000000"/>
          <w:sz w:val="20"/>
          <w:szCs w:val="20"/>
        </w:rPr>
        <w:t xml:space="preserve">Pyramex Safety delivers high quality safety products through its innovative and stylish product lines.  The company designs and manufactures a variety of personal protective equipment from eye, head, hand, welding, cooling and hearing protection to hi-vis work wear, respirators and ergonomic gear. Founded in 1991, the company has more than </w:t>
      </w:r>
      <w:r w:rsidR="00E76DE9" w:rsidRPr="00CB417E">
        <w:rPr>
          <w:rFonts w:ascii="Helvetica" w:hAnsi="Helvetica"/>
          <w:color w:val="000000"/>
          <w:sz w:val="20"/>
          <w:szCs w:val="20"/>
        </w:rPr>
        <w:t>3</w:t>
      </w:r>
      <w:r w:rsidRPr="00CB417E">
        <w:rPr>
          <w:rFonts w:ascii="Helvetica" w:hAnsi="Helvetica"/>
          <w:color w:val="000000"/>
          <w:sz w:val="20"/>
          <w:szCs w:val="20"/>
        </w:rPr>
        <w:t>,000 distributors in over 6</w:t>
      </w:r>
      <w:r w:rsidR="00E76DE9" w:rsidRPr="00CB417E">
        <w:rPr>
          <w:rFonts w:ascii="Helvetica" w:hAnsi="Helvetica"/>
          <w:color w:val="000000"/>
          <w:sz w:val="20"/>
          <w:szCs w:val="20"/>
        </w:rPr>
        <w:t>5</w:t>
      </w:r>
      <w:r w:rsidR="00E76DE9" w:rsidRPr="00CB417E">
        <w:rPr>
          <w:rStyle w:val="CommentReference"/>
          <w:rFonts w:ascii="Helvetica" w:hAnsi="Helvetica" w:cs="Times New Roman"/>
          <w:sz w:val="20"/>
          <w:szCs w:val="20"/>
        </w:rPr>
        <w:t xml:space="preserve"> </w:t>
      </w:r>
      <w:r w:rsidR="00E76DE9" w:rsidRPr="00CB417E">
        <w:rPr>
          <w:rFonts w:ascii="Helvetica" w:hAnsi="Helvetica"/>
          <w:color w:val="000000"/>
          <w:sz w:val="20"/>
          <w:szCs w:val="20"/>
        </w:rPr>
        <w:t>co</w:t>
      </w:r>
      <w:r w:rsidRPr="00CB417E">
        <w:rPr>
          <w:rFonts w:ascii="Helvetica" w:hAnsi="Helvetica"/>
          <w:color w:val="000000"/>
          <w:sz w:val="20"/>
          <w:szCs w:val="20"/>
        </w:rPr>
        <w:t xml:space="preserve">untries and is committed to investing countless hours to research, design and testing to ensure Pyramex products meet the highest industry safety standards. To learn more about Pyramex Safety, go to </w:t>
      </w:r>
      <w:hyperlink r:id="rId7" w:history="1">
        <w:r w:rsidRPr="00CB417E">
          <w:rPr>
            <w:rStyle w:val="Hyperlink"/>
            <w:rFonts w:ascii="Helvetica" w:hAnsi="Helvetica"/>
            <w:color w:val="000000"/>
            <w:sz w:val="20"/>
            <w:szCs w:val="20"/>
          </w:rPr>
          <w:t>www.pyramexsafety.com</w:t>
        </w:r>
      </w:hyperlink>
      <w:r w:rsidRPr="00CB417E">
        <w:rPr>
          <w:rFonts w:ascii="Helvetica" w:hAnsi="Helvetica"/>
          <w:color w:val="000000"/>
          <w:sz w:val="20"/>
          <w:szCs w:val="20"/>
        </w:rPr>
        <w:t xml:space="preserve">.  </w:t>
      </w:r>
    </w:p>
    <w:p w14:paraId="759D8194" w14:textId="77777777" w:rsidR="00A0069F" w:rsidRPr="00854677" w:rsidRDefault="00A0069F" w:rsidP="004C4935">
      <w:pPr>
        <w:pStyle w:val="BalloonText"/>
        <w:tabs>
          <w:tab w:val="left" w:pos="933"/>
          <w:tab w:val="left" w:pos="1507"/>
          <w:tab w:val="left" w:pos="1733"/>
        </w:tabs>
        <w:ind w:left="-547"/>
        <w:rPr>
          <w:rFonts w:ascii="Helvetica" w:hAnsi="Helvetica"/>
          <w:i/>
          <w:color w:val="000000"/>
          <w:sz w:val="15"/>
          <w:szCs w:val="15"/>
        </w:rPr>
      </w:pPr>
    </w:p>
    <w:p w14:paraId="61F1110D" w14:textId="31B8D864" w:rsidR="00854677" w:rsidRDefault="00611207" w:rsidP="00854677">
      <w:pPr>
        <w:pStyle w:val="BalloonText"/>
        <w:tabs>
          <w:tab w:val="left" w:pos="933"/>
          <w:tab w:val="left" w:pos="1507"/>
          <w:tab w:val="left" w:pos="1733"/>
        </w:tabs>
        <w:ind w:left="-547"/>
        <w:rPr>
          <w:rFonts w:ascii="Helvetica" w:hAnsi="Helvetica"/>
          <w:i/>
          <w:color w:val="000000"/>
          <w:sz w:val="18"/>
          <w:szCs w:val="18"/>
        </w:rPr>
      </w:pPr>
      <w:r w:rsidRPr="00205BFE">
        <w:rPr>
          <w:rFonts w:ascii="Helvetica" w:hAnsi="Helvetica"/>
          <w:i/>
          <w:color w:val="000000"/>
          <w:sz w:val="18"/>
          <w:szCs w:val="18"/>
        </w:rPr>
        <w:t>Connect with Pyramex on social media:</w:t>
      </w:r>
    </w:p>
    <w:p w14:paraId="1B523FC9" w14:textId="77777777" w:rsidR="0095278E" w:rsidRDefault="0095278E" w:rsidP="00854677">
      <w:pPr>
        <w:pStyle w:val="BalloonText"/>
        <w:tabs>
          <w:tab w:val="left" w:pos="933"/>
          <w:tab w:val="left" w:pos="1507"/>
          <w:tab w:val="left" w:pos="1733"/>
        </w:tabs>
        <w:ind w:left="-547"/>
        <w:rPr>
          <w:rFonts w:ascii="Helvetica" w:hAnsi="Helvetica"/>
          <w:i/>
          <w:color w:val="000000"/>
          <w:sz w:val="18"/>
          <w:szCs w:val="18"/>
        </w:rPr>
      </w:pPr>
    </w:p>
    <w:p w14:paraId="032C7CBD" w14:textId="0B22BB49" w:rsidR="004613C8" w:rsidRDefault="00611207" w:rsidP="00854677">
      <w:pPr>
        <w:pStyle w:val="BalloonText"/>
        <w:tabs>
          <w:tab w:val="left" w:pos="933"/>
          <w:tab w:val="left" w:pos="1507"/>
          <w:tab w:val="left" w:pos="1733"/>
        </w:tabs>
        <w:ind w:left="-547"/>
        <w:rPr>
          <w:rStyle w:val="Strong"/>
          <w:rFonts w:ascii="Helvetica" w:hAnsi="Helvetica"/>
          <w:i/>
          <w:color w:val="000000"/>
          <w:sz w:val="19"/>
          <w:szCs w:val="19"/>
        </w:rPr>
      </w:pPr>
      <w:r w:rsidRPr="00DB2F31">
        <w:rPr>
          <w:rFonts w:ascii="Helvetica" w:hAnsi="Helvetica"/>
          <w:b/>
          <w:i/>
          <w:noProof/>
          <w:color w:val="000000"/>
          <w:sz w:val="19"/>
          <w:szCs w:val="19"/>
        </w:rPr>
        <w:drawing>
          <wp:inline distT="0" distB="0" distL="0" distR="0" wp14:anchorId="53BDD66B" wp14:editId="34D7B34B">
            <wp:extent cx="304800" cy="304800"/>
            <wp:effectExtent l="0" t="0" r="0" b="0"/>
            <wp:docPr id="1" name="Picture 1" descr="Description: facebook[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520617B7" wp14:editId="4EC8AEA8">
            <wp:extent cx="304800" cy="304800"/>
            <wp:effectExtent l="0" t="0" r="0" b="0"/>
            <wp:docPr id="2" name="Picture 2" descr="Instagram_App_Large_May2016_200">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03E14172" wp14:editId="739860CB">
            <wp:extent cx="304800" cy="304800"/>
            <wp:effectExtent l="0" t="0" r="0" b="0"/>
            <wp:docPr id="3" name="Picture 3" descr="youtube">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37C6364C" wp14:editId="4A1DC079">
            <wp:extent cx="301752" cy="301752"/>
            <wp:effectExtent l="0" t="0" r="3175" b="3175"/>
            <wp:docPr id="4" name="Picture 4" descr="Icon&#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a:hlinkClick r:id="rId14"/>
                    </pic:cNvPr>
                    <pic:cNvPicPr/>
                  </pic:nvPicPr>
                  <pic:blipFill>
                    <a:blip r:embed="rId15"/>
                    <a:stretch>
                      <a:fillRect/>
                    </a:stretch>
                  </pic:blipFill>
                  <pic:spPr>
                    <a:xfrm>
                      <a:off x="0" y="0"/>
                      <a:ext cx="301752" cy="301752"/>
                    </a:xfrm>
                    <a:prstGeom prst="rect">
                      <a:avLst/>
                    </a:prstGeom>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726DCB01" wp14:editId="7911D886">
            <wp:extent cx="301752" cy="301752"/>
            <wp:effectExtent l="0" t="0" r="3175" b="3175"/>
            <wp:docPr id="5" name="Picture 5" descr="Icon&#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a:hlinkClick r:id="rId16"/>
                    </pic:cNvPr>
                    <pic:cNvPicPr/>
                  </pic:nvPicPr>
                  <pic:blipFill>
                    <a:blip r:embed="rId17"/>
                    <a:stretch>
                      <a:fillRect/>
                    </a:stretch>
                  </pic:blipFill>
                  <pic:spPr>
                    <a:xfrm>
                      <a:off x="0" y="0"/>
                      <a:ext cx="301752" cy="301752"/>
                    </a:xfrm>
                    <a:prstGeom prst="rect">
                      <a:avLst/>
                    </a:prstGeom>
                  </pic:spPr>
                </pic:pic>
              </a:graphicData>
            </a:graphic>
          </wp:inline>
        </w:drawing>
      </w:r>
    </w:p>
    <w:p w14:paraId="4E77A102" w14:textId="5E689A20" w:rsidR="00586849" w:rsidRDefault="00586849" w:rsidP="00854677">
      <w:pPr>
        <w:pStyle w:val="BalloonText"/>
        <w:tabs>
          <w:tab w:val="left" w:pos="933"/>
          <w:tab w:val="left" w:pos="1507"/>
          <w:tab w:val="left" w:pos="1733"/>
        </w:tabs>
        <w:ind w:left="-547"/>
        <w:rPr>
          <w:rStyle w:val="Strong"/>
          <w:rFonts w:ascii="Helvetica" w:hAnsi="Helvetica"/>
          <w:i/>
          <w:color w:val="000000"/>
          <w:sz w:val="19"/>
          <w:szCs w:val="19"/>
        </w:rPr>
      </w:pPr>
    </w:p>
    <w:p w14:paraId="6DED93A4" w14:textId="4E45E87F" w:rsidR="00586849" w:rsidRPr="00854677" w:rsidRDefault="00586849" w:rsidP="00854677">
      <w:pPr>
        <w:pStyle w:val="BalloonText"/>
        <w:tabs>
          <w:tab w:val="left" w:pos="933"/>
          <w:tab w:val="left" w:pos="1507"/>
          <w:tab w:val="left" w:pos="1733"/>
        </w:tabs>
        <w:ind w:left="-547"/>
        <w:rPr>
          <w:rFonts w:ascii="Helvetica" w:hAnsi="Helvetica"/>
          <w:i/>
          <w:color w:val="000000"/>
          <w:sz w:val="18"/>
          <w:szCs w:val="18"/>
        </w:rPr>
      </w:pPr>
      <w:r w:rsidRPr="00DB2F31">
        <w:rPr>
          <w:rFonts w:ascii="Helvetica" w:hAnsi="Helvetica"/>
          <w:b/>
          <w:bCs/>
          <w:i/>
          <w:color w:val="000000"/>
        </w:rPr>
        <w:t xml:space="preserve">Editor’s Note: For downloadable hi-res photos and press releases, please visit the Full-Throttle online </w:t>
      </w:r>
      <w:hyperlink r:id="rId18" w:history="1">
        <w:r w:rsidRPr="00DB2F31">
          <w:rPr>
            <w:rStyle w:val="Hyperlink"/>
            <w:rFonts w:ascii="Helvetica" w:hAnsi="Helvetica"/>
            <w:i/>
            <w:color w:val="000000"/>
          </w:rPr>
          <w:t>press room</w:t>
        </w:r>
      </w:hyperlink>
      <w:r w:rsidRPr="00DB2F31">
        <w:rPr>
          <w:rFonts w:ascii="Helvetica" w:hAnsi="Helvetica"/>
          <w:b/>
          <w:bCs/>
          <w:i/>
          <w:color w:val="000000"/>
        </w:rPr>
        <w:t>.</w:t>
      </w:r>
    </w:p>
    <w:sectPr w:rsidR="00586849" w:rsidRPr="00854677">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53AD1" w14:textId="77777777" w:rsidR="004E5F4E" w:rsidRDefault="004E5F4E">
      <w:r>
        <w:separator/>
      </w:r>
    </w:p>
  </w:endnote>
  <w:endnote w:type="continuationSeparator" w:id="0">
    <w:p w14:paraId="0666C9AC" w14:textId="77777777" w:rsidR="004E5F4E" w:rsidRDefault="004E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E33D" w14:textId="77777777" w:rsidR="004E5F4E" w:rsidRDefault="004E5F4E">
      <w:r>
        <w:separator/>
      </w:r>
    </w:p>
  </w:footnote>
  <w:footnote w:type="continuationSeparator" w:id="0">
    <w:p w14:paraId="44FD1788" w14:textId="77777777" w:rsidR="004E5F4E" w:rsidRDefault="004E5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0367" w14:textId="72946BE2" w:rsidR="004613C8" w:rsidRDefault="001F7633">
    <w:pPr>
      <w:pBdr>
        <w:top w:val="nil"/>
        <w:left w:val="nil"/>
        <w:bottom w:val="nil"/>
        <w:right w:val="nil"/>
        <w:between w:val="nil"/>
      </w:pBdr>
      <w:tabs>
        <w:tab w:val="center" w:pos="4680"/>
        <w:tab w:val="right" w:pos="9360"/>
      </w:tabs>
      <w:rPr>
        <w:rFonts w:cs="Calibri"/>
        <w:color w:val="000000"/>
      </w:rPr>
    </w:pPr>
    <w:r>
      <w:rPr>
        <w:noProof/>
      </w:rPr>
      <w:drawing>
        <wp:anchor distT="0" distB="0" distL="114300" distR="114300" simplePos="0" relativeHeight="251659264" behindDoc="0" locked="0" layoutInCell="1" allowOverlap="1" wp14:anchorId="42FBADF2" wp14:editId="69B86A41">
          <wp:simplePos x="0" y="0"/>
          <wp:positionH relativeFrom="margin">
            <wp:posOffset>-653143</wp:posOffset>
          </wp:positionH>
          <wp:positionV relativeFrom="paragraph">
            <wp:posOffset>-65224</wp:posOffset>
          </wp:positionV>
          <wp:extent cx="7315200" cy="1490345"/>
          <wp:effectExtent l="0" t="0" r="0" b="0"/>
          <wp:wrapSquare wrapText="bothSides"/>
          <wp:docPr id="9" name="Picture 1" descr="Pyramex_header_taglin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yramex_header_tagline_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C8"/>
    <w:rsid w:val="000036CC"/>
    <w:rsid w:val="00005B9A"/>
    <w:rsid w:val="00016233"/>
    <w:rsid w:val="00020C3C"/>
    <w:rsid w:val="00025EBF"/>
    <w:rsid w:val="00035A90"/>
    <w:rsid w:val="0004595A"/>
    <w:rsid w:val="00065028"/>
    <w:rsid w:val="000A3D4B"/>
    <w:rsid w:val="000B10EE"/>
    <w:rsid w:val="000C13BC"/>
    <w:rsid w:val="000C15BA"/>
    <w:rsid w:val="000C7825"/>
    <w:rsid w:val="000D0569"/>
    <w:rsid w:val="000F185A"/>
    <w:rsid w:val="000F2612"/>
    <w:rsid w:val="00137BDD"/>
    <w:rsid w:val="00142A2B"/>
    <w:rsid w:val="00190728"/>
    <w:rsid w:val="001A5878"/>
    <w:rsid w:val="001B038C"/>
    <w:rsid w:val="001C0C69"/>
    <w:rsid w:val="001C5C90"/>
    <w:rsid w:val="001F7176"/>
    <w:rsid w:val="001F7633"/>
    <w:rsid w:val="00207945"/>
    <w:rsid w:val="00241349"/>
    <w:rsid w:val="002529DC"/>
    <w:rsid w:val="00256A25"/>
    <w:rsid w:val="00273E07"/>
    <w:rsid w:val="002977F7"/>
    <w:rsid w:val="002D044C"/>
    <w:rsid w:val="002D1D3F"/>
    <w:rsid w:val="002D4BF3"/>
    <w:rsid w:val="002E4314"/>
    <w:rsid w:val="00300393"/>
    <w:rsid w:val="00300437"/>
    <w:rsid w:val="00331E90"/>
    <w:rsid w:val="0033395C"/>
    <w:rsid w:val="00347D3A"/>
    <w:rsid w:val="00355CC4"/>
    <w:rsid w:val="003753C7"/>
    <w:rsid w:val="00383ACD"/>
    <w:rsid w:val="003C4041"/>
    <w:rsid w:val="003D5D13"/>
    <w:rsid w:val="003E02FA"/>
    <w:rsid w:val="004108A2"/>
    <w:rsid w:val="00421B09"/>
    <w:rsid w:val="00441258"/>
    <w:rsid w:val="004613C8"/>
    <w:rsid w:val="004A068D"/>
    <w:rsid w:val="004C4935"/>
    <w:rsid w:val="004E4908"/>
    <w:rsid w:val="004E5F4E"/>
    <w:rsid w:val="00522FD6"/>
    <w:rsid w:val="005576D3"/>
    <w:rsid w:val="00561E85"/>
    <w:rsid w:val="005644CE"/>
    <w:rsid w:val="00586849"/>
    <w:rsid w:val="005C6EB2"/>
    <w:rsid w:val="005F29E8"/>
    <w:rsid w:val="005F6717"/>
    <w:rsid w:val="00611207"/>
    <w:rsid w:val="006141D0"/>
    <w:rsid w:val="006173A9"/>
    <w:rsid w:val="00626FE9"/>
    <w:rsid w:val="0067432B"/>
    <w:rsid w:val="006847D9"/>
    <w:rsid w:val="006934B4"/>
    <w:rsid w:val="006C18C5"/>
    <w:rsid w:val="006D48C2"/>
    <w:rsid w:val="006E13E4"/>
    <w:rsid w:val="00706566"/>
    <w:rsid w:val="007070E8"/>
    <w:rsid w:val="00707E98"/>
    <w:rsid w:val="00714624"/>
    <w:rsid w:val="007155F6"/>
    <w:rsid w:val="00720387"/>
    <w:rsid w:val="00722C65"/>
    <w:rsid w:val="0072756F"/>
    <w:rsid w:val="0073459D"/>
    <w:rsid w:val="00740D1C"/>
    <w:rsid w:val="007446D7"/>
    <w:rsid w:val="00753C13"/>
    <w:rsid w:val="007611D1"/>
    <w:rsid w:val="0077192B"/>
    <w:rsid w:val="007B4587"/>
    <w:rsid w:val="007D37AC"/>
    <w:rsid w:val="007D5F9D"/>
    <w:rsid w:val="007E2BC9"/>
    <w:rsid w:val="00830737"/>
    <w:rsid w:val="008452D7"/>
    <w:rsid w:val="00853A17"/>
    <w:rsid w:val="00854677"/>
    <w:rsid w:val="0087434C"/>
    <w:rsid w:val="008744AF"/>
    <w:rsid w:val="0089349F"/>
    <w:rsid w:val="008A1EAB"/>
    <w:rsid w:val="008B10C2"/>
    <w:rsid w:val="008C1147"/>
    <w:rsid w:val="008D1761"/>
    <w:rsid w:val="008D5223"/>
    <w:rsid w:val="008E40E1"/>
    <w:rsid w:val="008E6985"/>
    <w:rsid w:val="00904ECB"/>
    <w:rsid w:val="00906E61"/>
    <w:rsid w:val="00934B6D"/>
    <w:rsid w:val="009371CB"/>
    <w:rsid w:val="0095278E"/>
    <w:rsid w:val="00954493"/>
    <w:rsid w:val="00962783"/>
    <w:rsid w:val="00983170"/>
    <w:rsid w:val="009B7201"/>
    <w:rsid w:val="009D6A41"/>
    <w:rsid w:val="00A003D1"/>
    <w:rsid w:val="00A0069F"/>
    <w:rsid w:val="00A10D55"/>
    <w:rsid w:val="00A35CC8"/>
    <w:rsid w:val="00A750C6"/>
    <w:rsid w:val="00A86B4A"/>
    <w:rsid w:val="00AC38E2"/>
    <w:rsid w:val="00AC6E6C"/>
    <w:rsid w:val="00AC78EB"/>
    <w:rsid w:val="00AE324D"/>
    <w:rsid w:val="00B02853"/>
    <w:rsid w:val="00B050CC"/>
    <w:rsid w:val="00B51773"/>
    <w:rsid w:val="00B651FE"/>
    <w:rsid w:val="00B75DFD"/>
    <w:rsid w:val="00BA705B"/>
    <w:rsid w:val="00BB2D46"/>
    <w:rsid w:val="00BF2D5E"/>
    <w:rsid w:val="00C41343"/>
    <w:rsid w:val="00C51B00"/>
    <w:rsid w:val="00C5422A"/>
    <w:rsid w:val="00C64FE1"/>
    <w:rsid w:val="00C933C5"/>
    <w:rsid w:val="00CB417E"/>
    <w:rsid w:val="00CB55D2"/>
    <w:rsid w:val="00D000EB"/>
    <w:rsid w:val="00D460B8"/>
    <w:rsid w:val="00D51BAF"/>
    <w:rsid w:val="00D56DA5"/>
    <w:rsid w:val="00D6006D"/>
    <w:rsid w:val="00D6501C"/>
    <w:rsid w:val="00DB135C"/>
    <w:rsid w:val="00E31D94"/>
    <w:rsid w:val="00E40022"/>
    <w:rsid w:val="00E5144E"/>
    <w:rsid w:val="00E600F3"/>
    <w:rsid w:val="00E76DE9"/>
    <w:rsid w:val="00E81CDD"/>
    <w:rsid w:val="00E9141F"/>
    <w:rsid w:val="00E93848"/>
    <w:rsid w:val="00EC35EA"/>
    <w:rsid w:val="00ED360B"/>
    <w:rsid w:val="00EE3954"/>
    <w:rsid w:val="00EE76A1"/>
    <w:rsid w:val="00EF65FA"/>
    <w:rsid w:val="00F152EC"/>
    <w:rsid w:val="00F46B5B"/>
    <w:rsid w:val="00F632D2"/>
    <w:rsid w:val="00F6459A"/>
    <w:rsid w:val="00F72674"/>
    <w:rsid w:val="00FF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EFA66"/>
  <w15:docId w15:val="{E9A44E30-F653-4816-B1EF-F1DDFB51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0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76" w:lineRule="auto"/>
      <w:outlineLvl w:val="0"/>
    </w:pPr>
    <w:rPr>
      <w:rFonts w:ascii="Calibri" w:eastAsia="Calibri" w:hAnsi="Calibri"/>
      <w:b/>
      <w:sz w:val="48"/>
      <w:szCs w:val="48"/>
    </w:rPr>
  </w:style>
  <w:style w:type="paragraph" w:styleId="Heading2">
    <w:name w:val="heading 2"/>
    <w:basedOn w:val="Normal"/>
    <w:next w:val="Normal"/>
    <w:uiPriority w:val="9"/>
    <w:semiHidden/>
    <w:unhideWhenUsed/>
    <w:qFormat/>
    <w:pPr>
      <w:keepNext/>
      <w:keepLines/>
      <w:spacing w:before="360" w:after="80" w:line="276" w:lineRule="auto"/>
      <w:outlineLvl w:val="1"/>
    </w:pPr>
    <w:rPr>
      <w:rFonts w:ascii="Calibri" w:eastAsia="Calibri" w:hAnsi="Calibri"/>
      <w:b/>
      <w:sz w:val="36"/>
      <w:szCs w:val="36"/>
    </w:rPr>
  </w:style>
  <w:style w:type="paragraph" w:styleId="Heading3">
    <w:name w:val="heading 3"/>
    <w:basedOn w:val="Normal"/>
    <w:next w:val="Normal"/>
    <w:uiPriority w:val="9"/>
    <w:semiHidden/>
    <w:unhideWhenUsed/>
    <w:qFormat/>
    <w:pPr>
      <w:keepNext/>
      <w:keepLines/>
      <w:spacing w:before="280" w:after="80" w:line="276" w:lineRule="auto"/>
      <w:outlineLvl w:val="2"/>
    </w:pPr>
    <w:rPr>
      <w:rFonts w:ascii="Calibri" w:eastAsia="Calibri" w:hAnsi="Calibri"/>
      <w:b/>
      <w:sz w:val="28"/>
      <w:szCs w:val="28"/>
    </w:rPr>
  </w:style>
  <w:style w:type="paragraph" w:styleId="Heading4">
    <w:name w:val="heading 4"/>
    <w:basedOn w:val="Normal"/>
    <w:next w:val="Normal"/>
    <w:uiPriority w:val="9"/>
    <w:semiHidden/>
    <w:unhideWhenUsed/>
    <w:qFormat/>
    <w:pPr>
      <w:keepNext/>
      <w:keepLines/>
      <w:spacing w:before="240" w:after="40" w:line="276" w:lineRule="auto"/>
      <w:outlineLvl w:val="3"/>
    </w:pPr>
    <w:rPr>
      <w:rFonts w:ascii="Calibri" w:eastAsia="Calibri" w:hAnsi="Calibri"/>
      <w:b/>
    </w:rPr>
  </w:style>
  <w:style w:type="paragraph" w:styleId="Heading5">
    <w:name w:val="heading 5"/>
    <w:basedOn w:val="Normal"/>
    <w:next w:val="Normal"/>
    <w:uiPriority w:val="9"/>
    <w:semiHidden/>
    <w:unhideWhenUsed/>
    <w:qFormat/>
    <w:pPr>
      <w:keepNext/>
      <w:keepLines/>
      <w:spacing w:before="220" w:after="40" w:line="276" w:lineRule="auto"/>
      <w:outlineLvl w:val="4"/>
    </w:pPr>
    <w:rPr>
      <w:rFonts w:ascii="Calibri" w:eastAsia="Calibri" w:hAnsi="Calibri"/>
      <w:b/>
      <w:sz w:val="22"/>
      <w:szCs w:val="22"/>
    </w:rPr>
  </w:style>
  <w:style w:type="paragraph" w:styleId="Heading6">
    <w:name w:val="heading 6"/>
    <w:basedOn w:val="Normal"/>
    <w:next w:val="Normal"/>
    <w:uiPriority w:val="9"/>
    <w:semiHidden/>
    <w:unhideWhenUsed/>
    <w:qFormat/>
    <w:pPr>
      <w:keepNext/>
      <w:keepLines/>
      <w:spacing w:before="200" w:after="40" w:line="276" w:lineRule="auto"/>
      <w:outlineLvl w:val="5"/>
    </w:pPr>
    <w:rPr>
      <w:rFonts w:ascii="Calibri" w:eastAsia="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Calibri" w:eastAsia="Calibri" w:hAnsi="Calibri"/>
      <w:b/>
      <w:sz w:val="72"/>
      <w:szCs w:val="72"/>
    </w:rPr>
  </w:style>
  <w:style w:type="paragraph" w:styleId="Header">
    <w:name w:val="header"/>
    <w:basedOn w:val="Normal"/>
    <w:link w:val="HeaderChar"/>
    <w:uiPriority w:val="99"/>
    <w:unhideWhenUsed/>
    <w:rsid w:val="00A2517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25170"/>
  </w:style>
  <w:style w:type="paragraph" w:styleId="Footer">
    <w:name w:val="footer"/>
    <w:basedOn w:val="Normal"/>
    <w:link w:val="FooterChar"/>
    <w:unhideWhenUsed/>
    <w:rsid w:val="00A2517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A25170"/>
  </w:style>
  <w:style w:type="paragraph" w:styleId="BalloonText">
    <w:name w:val="Balloon Text"/>
    <w:basedOn w:val="Normal"/>
    <w:link w:val="BalloonTextChar"/>
    <w:unhideWhenUsed/>
    <w:rsid w:val="00A25170"/>
    <w:rPr>
      <w:rFonts w:ascii="Tahoma" w:eastAsia="Calibri" w:hAnsi="Tahoma" w:cs="Palatino"/>
      <w:sz w:val="16"/>
      <w:szCs w:val="16"/>
    </w:rPr>
  </w:style>
  <w:style w:type="character" w:customStyle="1" w:styleId="BalloonTextChar">
    <w:name w:val="Balloon Text Char"/>
    <w:basedOn w:val="DefaultParagraphFont"/>
    <w:link w:val="BalloonText"/>
    <w:rsid w:val="00A25170"/>
    <w:rPr>
      <w:rFonts w:ascii="Tahoma" w:eastAsia="Calibri" w:hAnsi="Tahoma" w:cs="Palatino"/>
      <w:sz w:val="16"/>
      <w:szCs w:val="16"/>
    </w:rPr>
  </w:style>
  <w:style w:type="character" w:styleId="Strong">
    <w:name w:val="Strong"/>
    <w:uiPriority w:val="22"/>
    <w:qFormat/>
    <w:rsid w:val="00A25170"/>
    <w:rPr>
      <w:b/>
      <w:bCs/>
    </w:rPr>
  </w:style>
  <w:style w:type="character" w:styleId="Hyperlink">
    <w:name w:val="Hyperlink"/>
    <w:rsid w:val="00A25170"/>
    <w:rPr>
      <w:color w:val="0000FF"/>
      <w:u w:val="single"/>
    </w:rPr>
  </w:style>
  <w:style w:type="paragraph" w:styleId="NormalWeb">
    <w:name w:val="Normal (Web)"/>
    <w:basedOn w:val="Normal"/>
    <w:uiPriority w:val="99"/>
    <w:unhideWhenUsed/>
    <w:rsid w:val="00A25170"/>
    <w:pPr>
      <w:spacing w:before="100" w:beforeAutospacing="1" w:after="100" w:afterAutospacing="1"/>
    </w:pPr>
    <w:rPr>
      <w:rFonts w:ascii="Times" w:eastAsia="Calibri" w:hAnsi="Times"/>
      <w:sz w:val="20"/>
      <w:szCs w:val="20"/>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460B8"/>
    <w:rPr>
      <w:sz w:val="16"/>
      <w:szCs w:val="16"/>
    </w:rPr>
  </w:style>
  <w:style w:type="paragraph" w:styleId="CommentText">
    <w:name w:val="annotation text"/>
    <w:basedOn w:val="Normal"/>
    <w:link w:val="CommentTextChar"/>
    <w:uiPriority w:val="99"/>
    <w:semiHidden/>
    <w:unhideWhenUsed/>
    <w:rsid w:val="00D460B8"/>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D460B8"/>
    <w:rPr>
      <w:rFonts w:cs="Times New Roman"/>
      <w:sz w:val="20"/>
      <w:szCs w:val="20"/>
    </w:rPr>
  </w:style>
  <w:style w:type="paragraph" w:styleId="CommentSubject">
    <w:name w:val="annotation subject"/>
    <w:basedOn w:val="CommentText"/>
    <w:next w:val="CommentText"/>
    <w:link w:val="CommentSubjectChar"/>
    <w:uiPriority w:val="99"/>
    <w:semiHidden/>
    <w:unhideWhenUsed/>
    <w:rsid w:val="00D460B8"/>
    <w:rPr>
      <w:b/>
      <w:bCs/>
    </w:rPr>
  </w:style>
  <w:style w:type="character" w:customStyle="1" w:styleId="CommentSubjectChar">
    <w:name w:val="Comment Subject Char"/>
    <w:basedOn w:val="CommentTextChar"/>
    <w:link w:val="CommentSubject"/>
    <w:uiPriority w:val="99"/>
    <w:semiHidden/>
    <w:rsid w:val="00D460B8"/>
    <w:rPr>
      <w:rFonts w:cs="Times New Roman"/>
      <w:b/>
      <w:bCs/>
      <w:sz w:val="20"/>
      <w:szCs w:val="20"/>
    </w:rPr>
  </w:style>
  <w:style w:type="character" w:styleId="UnresolvedMention">
    <w:name w:val="Unresolved Mention"/>
    <w:basedOn w:val="DefaultParagraphFont"/>
    <w:uiPriority w:val="99"/>
    <w:semiHidden/>
    <w:unhideWhenUsed/>
    <w:rsid w:val="007070E8"/>
    <w:rPr>
      <w:color w:val="605E5C"/>
      <w:shd w:val="clear" w:color="auto" w:fill="E1DFDD"/>
    </w:rPr>
  </w:style>
  <w:style w:type="paragraph" w:customStyle="1" w:styleId="Text">
    <w:name w:val="Text"/>
    <w:aliases w:val="t"/>
    <w:basedOn w:val="Normal"/>
    <w:rsid w:val="00A0069F"/>
    <w:rPr>
      <w:rFonts w:ascii="Courier" w:hAnsi="Courier"/>
      <w:szCs w:val="20"/>
    </w:rPr>
  </w:style>
  <w:style w:type="paragraph" w:customStyle="1" w:styleId="BearPR04">
    <w:name w:val="BearPR '04"/>
    <w:basedOn w:val="Normal"/>
    <w:rsid w:val="0095278E"/>
    <w:pPr>
      <w:spacing w:line="360" w:lineRule="atLeast"/>
    </w:pPr>
    <w:rPr>
      <w:rFonts w:ascii="Helvetica" w:hAnsi="Helvetica"/>
      <w:sz w:val="20"/>
      <w:szCs w:val="20"/>
    </w:rPr>
  </w:style>
  <w:style w:type="character" w:styleId="FollowedHyperlink">
    <w:name w:val="FollowedHyperlink"/>
    <w:basedOn w:val="DefaultParagraphFont"/>
    <w:uiPriority w:val="99"/>
    <w:semiHidden/>
    <w:unhideWhenUsed/>
    <w:rsid w:val="00CB55D2"/>
    <w:rPr>
      <w:color w:val="954F72" w:themeColor="followedHyperlink"/>
      <w:u w:val="single"/>
    </w:rPr>
  </w:style>
  <w:style w:type="paragraph" w:styleId="Revision">
    <w:name w:val="Revision"/>
    <w:hidden/>
    <w:uiPriority w:val="99"/>
    <w:semiHidden/>
    <w:rsid w:val="00065028"/>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1095">
      <w:bodyDiv w:val="1"/>
      <w:marLeft w:val="0"/>
      <w:marRight w:val="0"/>
      <w:marTop w:val="0"/>
      <w:marBottom w:val="0"/>
      <w:divBdr>
        <w:top w:val="none" w:sz="0" w:space="0" w:color="auto"/>
        <w:left w:val="none" w:sz="0" w:space="0" w:color="auto"/>
        <w:bottom w:val="none" w:sz="0" w:space="0" w:color="auto"/>
        <w:right w:val="none" w:sz="0" w:space="0" w:color="auto"/>
      </w:divBdr>
    </w:div>
    <w:div w:id="330527532">
      <w:bodyDiv w:val="1"/>
      <w:marLeft w:val="0"/>
      <w:marRight w:val="0"/>
      <w:marTop w:val="0"/>
      <w:marBottom w:val="0"/>
      <w:divBdr>
        <w:top w:val="none" w:sz="0" w:space="0" w:color="auto"/>
        <w:left w:val="none" w:sz="0" w:space="0" w:color="auto"/>
        <w:bottom w:val="none" w:sz="0" w:space="0" w:color="auto"/>
        <w:right w:val="none" w:sz="0" w:space="0" w:color="auto"/>
      </w:divBdr>
    </w:div>
    <w:div w:id="339312573">
      <w:bodyDiv w:val="1"/>
      <w:marLeft w:val="0"/>
      <w:marRight w:val="0"/>
      <w:marTop w:val="0"/>
      <w:marBottom w:val="0"/>
      <w:divBdr>
        <w:top w:val="none" w:sz="0" w:space="0" w:color="auto"/>
        <w:left w:val="none" w:sz="0" w:space="0" w:color="auto"/>
        <w:bottom w:val="none" w:sz="0" w:space="0" w:color="auto"/>
        <w:right w:val="none" w:sz="0" w:space="0" w:color="auto"/>
      </w:divBdr>
    </w:div>
    <w:div w:id="890464021">
      <w:bodyDiv w:val="1"/>
      <w:marLeft w:val="0"/>
      <w:marRight w:val="0"/>
      <w:marTop w:val="0"/>
      <w:marBottom w:val="0"/>
      <w:divBdr>
        <w:top w:val="none" w:sz="0" w:space="0" w:color="auto"/>
        <w:left w:val="none" w:sz="0" w:space="0" w:color="auto"/>
        <w:bottom w:val="none" w:sz="0" w:space="0" w:color="auto"/>
        <w:right w:val="none" w:sz="0" w:space="0" w:color="auto"/>
      </w:divBdr>
    </w:div>
    <w:div w:id="987175719">
      <w:bodyDiv w:val="1"/>
      <w:marLeft w:val="0"/>
      <w:marRight w:val="0"/>
      <w:marTop w:val="0"/>
      <w:marBottom w:val="0"/>
      <w:divBdr>
        <w:top w:val="none" w:sz="0" w:space="0" w:color="auto"/>
        <w:left w:val="none" w:sz="0" w:space="0" w:color="auto"/>
        <w:bottom w:val="none" w:sz="0" w:space="0" w:color="auto"/>
        <w:right w:val="none" w:sz="0" w:space="0" w:color="auto"/>
      </w:divBdr>
    </w:div>
    <w:div w:id="1120105288">
      <w:bodyDiv w:val="1"/>
      <w:marLeft w:val="0"/>
      <w:marRight w:val="0"/>
      <w:marTop w:val="0"/>
      <w:marBottom w:val="0"/>
      <w:divBdr>
        <w:top w:val="none" w:sz="0" w:space="0" w:color="auto"/>
        <w:left w:val="none" w:sz="0" w:space="0" w:color="auto"/>
        <w:bottom w:val="none" w:sz="0" w:space="0" w:color="auto"/>
        <w:right w:val="none" w:sz="0" w:space="0" w:color="auto"/>
      </w:divBdr>
    </w:div>
    <w:div w:id="1148402543">
      <w:bodyDiv w:val="1"/>
      <w:marLeft w:val="0"/>
      <w:marRight w:val="0"/>
      <w:marTop w:val="0"/>
      <w:marBottom w:val="0"/>
      <w:divBdr>
        <w:top w:val="none" w:sz="0" w:space="0" w:color="auto"/>
        <w:left w:val="none" w:sz="0" w:space="0" w:color="auto"/>
        <w:bottom w:val="none" w:sz="0" w:space="0" w:color="auto"/>
        <w:right w:val="none" w:sz="0" w:space="0" w:color="auto"/>
      </w:divBdr>
    </w:div>
    <w:div w:id="1222986909">
      <w:bodyDiv w:val="1"/>
      <w:marLeft w:val="0"/>
      <w:marRight w:val="0"/>
      <w:marTop w:val="0"/>
      <w:marBottom w:val="0"/>
      <w:divBdr>
        <w:top w:val="none" w:sz="0" w:space="0" w:color="auto"/>
        <w:left w:val="none" w:sz="0" w:space="0" w:color="auto"/>
        <w:bottom w:val="none" w:sz="0" w:space="0" w:color="auto"/>
        <w:right w:val="none" w:sz="0" w:space="0" w:color="auto"/>
      </w:divBdr>
    </w:div>
    <w:div w:id="1254047077">
      <w:bodyDiv w:val="1"/>
      <w:marLeft w:val="0"/>
      <w:marRight w:val="0"/>
      <w:marTop w:val="0"/>
      <w:marBottom w:val="0"/>
      <w:divBdr>
        <w:top w:val="none" w:sz="0" w:space="0" w:color="auto"/>
        <w:left w:val="none" w:sz="0" w:space="0" w:color="auto"/>
        <w:bottom w:val="none" w:sz="0" w:space="0" w:color="auto"/>
        <w:right w:val="none" w:sz="0" w:space="0" w:color="auto"/>
      </w:divBdr>
    </w:div>
    <w:div w:id="1324698622">
      <w:bodyDiv w:val="1"/>
      <w:marLeft w:val="0"/>
      <w:marRight w:val="0"/>
      <w:marTop w:val="0"/>
      <w:marBottom w:val="0"/>
      <w:divBdr>
        <w:top w:val="none" w:sz="0" w:space="0" w:color="auto"/>
        <w:left w:val="none" w:sz="0" w:space="0" w:color="auto"/>
        <w:bottom w:val="none" w:sz="0" w:space="0" w:color="auto"/>
        <w:right w:val="none" w:sz="0" w:space="0" w:color="auto"/>
      </w:divBdr>
    </w:div>
    <w:div w:id="1746299034">
      <w:bodyDiv w:val="1"/>
      <w:marLeft w:val="0"/>
      <w:marRight w:val="0"/>
      <w:marTop w:val="0"/>
      <w:marBottom w:val="0"/>
      <w:divBdr>
        <w:top w:val="none" w:sz="0" w:space="0" w:color="auto"/>
        <w:left w:val="none" w:sz="0" w:space="0" w:color="auto"/>
        <w:bottom w:val="none" w:sz="0" w:space="0" w:color="auto"/>
        <w:right w:val="none" w:sz="0" w:space="0" w:color="auto"/>
      </w:divBdr>
    </w:div>
    <w:div w:id="1890608834">
      <w:bodyDiv w:val="1"/>
      <w:marLeft w:val="0"/>
      <w:marRight w:val="0"/>
      <w:marTop w:val="0"/>
      <w:marBottom w:val="0"/>
      <w:divBdr>
        <w:top w:val="none" w:sz="0" w:space="0" w:color="auto"/>
        <w:left w:val="none" w:sz="0" w:space="0" w:color="auto"/>
        <w:bottom w:val="none" w:sz="0" w:space="0" w:color="auto"/>
        <w:right w:val="none" w:sz="0" w:space="0" w:color="auto"/>
      </w:divBdr>
    </w:div>
    <w:div w:id="2047368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yramexSafety" TargetMode="External"/><Relationship Id="rId13" Type="http://schemas.openxmlformats.org/officeDocument/2006/relationships/image" Target="media/image3.png"/><Relationship Id="rId18" Type="http://schemas.openxmlformats.org/officeDocument/2006/relationships/hyperlink" Target="http://full-throttlecom.com/press-room/index.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yramexsafety.com" TargetMode="External"/><Relationship Id="rId12" Type="http://schemas.openxmlformats.org/officeDocument/2006/relationships/hyperlink" Target="https://www.youtube.com/user/PyramexSafety"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twitter.com/Pyrame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instagram.com/pyramexsafet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linkedin.com/company/pyramex-safety-produ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zufY6wEmzUWV+ahOUSnFHFk7JA==">AMUW2mWpkJNnwiNuTs1LisADFGFoYydoX/RRdkcGIcuuB/I4VblOJRdJXRRT4nFe4rwNuqfyYYLz33aiHmt3qIIE6eZCNp8ltp/rnp+MEDC7m2iKY8o00LQ=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Stanton</dc:creator>
  <cp:lastModifiedBy>Kimberly Stanton</cp:lastModifiedBy>
  <cp:revision>2</cp:revision>
  <dcterms:created xsi:type="dcterms:W3CDTF">2022-10-11T18:59:00Z</dcterms:created>
  <dcterms:modified xsi:type="dcterms:W3CDTF">2022-10-11T18:59:00Z</dcterms:modified>
</cp:coreProperties>
</file>