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62A0" w14:textId="77777777" w:rsidR="00A67412" w:rsidRDefault="00A67412" w:rsidP="00E960B7">
      <w:pPr>
        <w:pStyle w:val="BalloonText"/>
        <w:tabs>
          <w:tab w:val="left" w:pos="933"/>
          <w:tab w:val="left" w:pos="1507"/>
          <w:tab w:val="left" w:pos="1733"/>
        </w:tabs>
        <w:spacing w:line="260" w:lineRule="atLeast"/>
        <w:ind w:left="0" w:hanging="2"/>
        <w:jc w:val="center"/>
        <w:rPr>
          <w:rFonts w:ascii="Helvetica" w:hAnsi="Helvetica"/>
          <w:b/>
          <w:bCs/>
          <w:caps/>
          <w:sz w:val="22"/>
          <w:szCs w:val="22"/>
        </w:rPr>
      </w:pPr>
    </w:p>
    <w:p w14:paraId="1D34ED0F" w14:textId="77777777" w:rsidR="00A67412" w:rsidRDefault="00A67412" w:rsidP="00E960B7">
      <w:pPr>
        <w:pStyle w:val="BalloonText"/>
        <w:tabs>
          <w:tab w:val="left" w:pos="933"/>
          <w:tab w:val="left" w:pos="1507"/>
          <w:tab w:val="left" w:pos="1733"/>
        </w:tabs>
        <w:spacing w:line="260" w:lineRule="atLeast"/>
        <w:ind w:left="0" w:hanging="2"/>
        <w:jc w:val="center"/>
        <w:rPr>
          <w:rFonts w:ascii="Helvetica" w:hAnsi="Helvetica"/>
          <w:b/>
          <w:bCs/>
          <w:caps/>
          <w:sz w:val="22"/>
          <w:szCs w:val="22"/>
        </w:rPr>
      </w:pPr>
    </w:p>
    <w:p w14:paraId="7F1C51B8" w14:textId="77777777" w:rsidR="00A67412" w:rsidRDefault="00A67412" w:rsidP="00E960B7">
      <w:pPr>
        <w:pStyle w:val="BalloonText"/>
        <w:tabs>
          <w:tab w:val="left" w:pos="933"/>
          <w:tab w:val="left" w:pos="1507"/>
          <w:tab w:val="left" w:pos="1733"/>
        </w:tabs>
        <w:spacing w:line="260" w:lineRule="atLeast"/>
        <w:ind w:left="0" w:hanging="2"/>
        <w:jc w:val="center"/>
        <w:rPr>
          <w:rFonts w:ascii="Helvetica" w:hAnsi="Helvetica"/>
          <w:b/>
          <w:bCs/>
          <w:caps/>
          <w:sz w:val="22"/>
          <w:szCs w:val="22"/>
        </w:rPr>
      </w:pPr>
    </w:p>
    <w:p w14:paraId="21F1862E" w14:textId="77777777" w:rsidR="00A67412" w:rsidRDefault="00A67412" w:rsidP="00E960B7">
      <w:pPr>
        <w:pStyle w:val="BalloonText"/>
        <w:tabs>
          <w:tab w:val="left" w:pos="933"/>
          <w:tab w:val="left" w:pos="1507"/>
          <w:tab w:val="left" w:pos="1733"/>
        </w:tabs>
        <w:spacing w:line="260" w:lineRule="atLeast"/>
        <w:ind w:left="0" w:hanging="2"/>
        <w:jc w:val="center"/>
        <w:rPr>
          <w:rFonts w:ascii="Helvetica" w:hAnsi="Helvetica"/>
          <w:b/>
          <w:bCs/>
          <w:caps/>
          <w:sz w:val="22"/>
          <w:szCs w:val="22"/>
        </w:rPr>
      </w:pPr>
    </w:p>
    <w:p w14:paraId="4EADBEEE" w14:textId="77777777" w:rsidR="00A67412" w:rsidRDefault="00A67412" w:rsidP="00E960B7">
      <w:pPr>
        <w:pStyle w:val="BalloonText"/>
        <w:tabs>
          <w:tab w:val="left" w:pos="933"/>
          <w:tab w:val="left" w:pos="1507"/>
          <w:tab w:val="left" w:pos="1733"/>
        </w:tabs>
        <w:spacing w:line="260" w:lineRule="atLeast"/>
        <w:ind w:left="0" w:hanging="2"/>
        <w:jc w:val="center"/>
        <w:rPr>
          <w:rFonts w:ascii="Helvetica" w:hAnsi="Helvetica"/>
          <w:b/>
          <w:bCs/>
          <w:caps/>
          <w:sz w:val="22"/>
          <w:szCs w:val="22"/>
        </w:rPr>
      </w:pPr>
    </w:p>
    <w:p w14:paraId="7EC6A935" w14:textId="77777777" w:rsidR="00A67412" w:rsidRDefault="00A67412" w:rsidP="00E960B7">
      <w:pPr>
        <w:pStyle w:val="BalloonText"/>
        <w:tabs>
          <w:tab w:val="left" w:pos="933"/>
          <w:tab w:val="left" w:pos="1507"/>
          <w:tab w:val="left" w:pos="1733"/>
        </w:tabs>
        <w:spacing w:line="260" w:lineRule="atLeast"/>
        <w:ind w:left="0" w:hanging="2"/>
        <w:jc w:val="center"/>
        <w:rPr>
          <w:rFonts w:ascii="Helvetica" w:hAnsi="Helvetica"/>
          <w:b/>
          <w:bCs/>
          <w:caps/>
          <w:sz w:val="22"/>
          <w:szCs w:val="22"/>
        </w:rPr>
      </w:pPr>
    </w:p>
    <w:p w14:paraId="4241F0CC" w14:textId="7A829623" w:rsidR="00E960B7" w:rsidRDefault="00E960B7" w:rsidP="00E960B7">
      <w:pPr>
        <w:pStyle w:val="BalloonText"/>
        <w:tabs>
          <w:tab w:val="left" w:pos="933"/>
          <w:tab w:val="left" w:pos="1507"/>
          <w:tab w:val="left" w:pos="1733"/>
        </w:tabs>
        <w:spacing w:line="260" w:lineRule="atLeast"/>
        <w:ind w:left="0" w:hanging="2"/>
        <w:jc w:val="center"/>
        <w:rPr>
          <w:rFonts w:ascii="Helvetica" w:hAnsi="Helvetica"/>
          <w:b/>
          <w:bCs/>
          <w:caps/>
          <w:sz w:val="22"/>
          <w:szCs w:val="22"/>
        </w:rPr>
      </w:pPr>
      <w:r>
        <w:rPr>
          <w:rFonts w:ascii="Helvetica" w:hAnsi="Helvetica"/>
          <w:b/>
          <w:bCs/>
          <w:caps/>
          <w:sz w:val="22"/>
          <w:szCs w:val="22"/>
        </w:rPr>
        <w:t>GEAR UP FOR COOLER WEATHER WITH NEW PYRAMEX</w:t>
      </w:r>
      <w:r w:rsidRPr="003F173A">
        <w:rPr>
          <w:rFonts w:ascii="Helvetica" w:hAnsi="Helvetica"/>
          <w:b/>
          <w:bCs/>
          <w:caps/>
          <w:sz w:val="22"/>
          <w:szCs w:val="22"/>
          <w:vertAlign w:val="superscript"/>
        </w:rPr>
        <w:t>®</w:t>
      </w:r>
      <w:r>
        <w:rPr>
          <w:rFonts w:ascii="Helvetica" w:hAnsi="Helvetica"/>
          <w:b/>
          <w:bCs/>
          <w:caps/>
          <w:sz w:val="22"/>
          <w:szCs w:val="22"/>
        </w:rPr>
        <w:t xml:space="preserve"> HI-VIS APPAREL </w:t>
      </w:r>
    </w:p>
    <w:p w14:paraId="76BF86F7" w14:textId="77777777" w:rsidR="00E960B7" w:rsidRPr="00E37893" w:rsidRDefault="00E960B7" w:rsidP="00E960B7">
      <w:pPr>
        <w:pStyle w:val="BalloonText"/>
        <w:tabs>
          <w:tab w:val="left" w:pos="933"/>
          <w:tab w:val="left" w:pos="1507"/>
          <w:tab w:val="left" w:pos="1733"/>
        </w:tabs>
        <w:spacing w:line="260" w:lineRule="atLeast"/>
        <w:rPr>
          <w:rFonts w:ascii="Helvetica" w:hAnsi="Helvetica"/>
          <w:b/>
          <w:bCs/>
          <w:caps/>
          <w:sz w:val="14"/>
          <w:szCs w:val="14"/>
        </w:rPr>
      </w:pPr>
    </w:p>
    <w:p w14:paraId="2CA9AF29" w14:textId="77777777" w:rsidR="00E960B7" w:rsidRDefault="00E960B7" w:rsidP="00E960B7">
      <w:pPr>
        <w:pStyle w:val="BalloonText"/>
        <w:tabs>
          <w:tab w:val="left" w:pos="933"/>
          <w:tab w:val="left" w:pos="1507"/>
          <w:tab w:val="left" w:pos="1733"/>
        </w:tabs>
        <w:spacing w:line="260" w:lineRule="atLeast"/>
        <w:ind w:left="0" w:hanging="2"/>
        <w:jc w:val="center"/>
        <w:rPr>
          <w:rFonts w:ascii="Helvetica" w:hAnsi="Helvetica"/>
          <w:b/>
          <w:bCs/>
          <w:sz w:val="22"/>
          <w:szCs w:val="22"/>
        </w:rPr>
      </w:pPr>
      <w:r>
        <w:rPr>
          <w:rFonts w:ascii="Helvetica" w:hAnsi="Helvetica"/>
          <w:b/>
          <w:bCs/>
          <w:sz w:val="22"/>
          <w:szCs w:val="22"/>
        </w:rPr>
        <w:t xml:space="preserve">Long Sleeve Shirt, Zip-Up Jacket and Parka Keep You Warm and Comfortable this Winter </w:t>
      </w:r>
    </w:p>
    <w:p w14:paraId="04B1946F" w14:textId="77777777" w:rsidR="00E960B7" w:rsidRPr="00E37893" w:rsidRDefault="00E960B7" w:rsidP="00E960B7">
      <w:pPr>
        <w:pStyle w:val="BalloonText"/>
        <w:tabs>
          <w:tab w:val="left" w:pos="933"/>
          <w:tab w:val="left" w:pos="1507"/>
          <w:tab w:val="left" w:pos="1733"/>
        </w:tabs>
        <w:spacing w:line="260" w:lineRule="atLeast"/>
        <w:ind w:left="0" w:hanging="2"/>
        <w:jc w:val="center"/>
        <w:rPr>
          <w:rFonts w:ascii="Helvetica" w:hAnsi="Helvetica"/>
          <w:b/>
          <w:bCs/>
        </w:rPr>
      </w:pPr>
    </w:p>
    <w:p w14:paraId="2B982651" w14:textId="77777777" w:rsidR="00E960B7" w:rsidRDefault="00E960B7" w:rsidP="00E960B7">
      <w:pPr>
        <w:pStyle w:val="BalloonText"/>
        <w:tabs>
          <w:tab w:val="left" w:pos="933"/>
          <w:tab w:val="left" w:pos="1507"/>
          <w:tab w:val="left" w:pos="1733"/>
        </w:tabs>
        <w:ind w:left="0" w:hanging="2"/>
        <w:rPr>
          <w:rFonts w:ascii="Helvetica" w:hAnsi="Helvetica"/>
          <w:sz w:val="18"/>
          <w:szCs w:val="18"/>
        </w:rPr>
      </w:pPr>
      <w:r>
        <w:rPr>
          <w:rFonts w:ascii="Helvetica" w:hAnsi="Helvetica"/>
          <w:sz w:val="18"/>
          <w:szCs w:val="18"/>
        </w:rPr>
        <w:t xml:space="preserve">Cold weather can be tough for everyone.  For those hardworking men and women whose shifts are outside in the field and on the streets, it can be plain brutal.  </w:t>
      </w:r>
      <w:proofErr w:type="spellStart"/>
      <w:r>
        <w:rPr>
          <w:rFonts w:ascii="Helvetica" w:hAnsi="Helvetica"/>
          <w:sz w:val="18"/>
          <w:szCs w:val="18"/>
        </w:rPr>
        <w:t>Pyramex</w:t>
      </w:r>
      <w:proofErr w:type="spellEnd"/>
      <w:r w:rsidRPr="00773F6D">
        <w:rPr>
          <w:rFonts w:ascii="Helvetica" w:hAnsi="Helvetica"/>
          <w:sz w:val="18"/>
          <w:szCs w:val="18"/>
          <w:vertAlign w:val="superscript"/>
        </w:rPr>
        <w:t>®</w:t>
      </w:r>
      <w:r>
        <w:rPr>
          <w:rFonts w:ascii="Helvetica" w:hAnsi="Helvetica"/>
          <w:sz w:val="18"/>
          <w:szCs w:val="18"/>
        </w:rPr>
        <w:t xml:space="preserve"> understands this and has designed a line of Hi-Vis apparel to keep you safe, warm, dry and comfortable as the weather cools down. Constructed with only the best materials, </w:t>
      </w:r>
      <w:proofErr w:type="spellStart"/>
      <w:r>
        <w:rPr>
          <w:rFonts w:ascii="Helvetica" w:hAnsi="Helvetica"/>
          <w:sz w:val="18"/>
          <w:szCs w:val="18"/>
        </w:rPr>
        <w:t>Pyramex</w:t>
      </w:r>
      <w:proofErr w:type="spellEnd"/>
      <w:r>
        <w:rPr>
          <w:rFonts w:ascii="Helvetica" w:hAnsi="Helvetica"/>
          <w:sz w:val="18"/>
          <w:szCs w:val="18"/>
        </w:rPr>
        <w:t xml:space="preserve"> safety apparel is made to fit well and function better.  Top picks for this season include the company’s Hi-Vis Long Sleeve Shirt (RCLTS31 series), Hi-Vis Zip Up Jacket (RSZH33 series), and waterproof Parka with Inner Jacket (RC7P35 series).</w:t>
      </w:r>
    </w:p>
    <w:p w14:paraId="0702A98D" w14:textId="77777777" w:rsidR="00E960B7" w:rsidRDefault="00E960B7" w:rsidP="00E960B7">
      <w:pPr>
        <w:pStyle w:val="BalloonText"/>
        <w:tabs>
          <w:tab w:val="left" w:pos="933"/>
          <w:tab w:val="left" w:pos="1507"/>
          <w:tab w:val="left" w:pos="1733"/>
        </w:tabs>
        <w:ind w:left="0" w:hanging="2"/>
        <w:rPr>
          <w:rFonts w:ascii="Helvetica" w:hAnsi="Helvetica"/>
          <w:sz w:val="18"/>
          <w:szCs w:val="18"/>
        </w:rPr>
      </w:pPr>
    </w:p>
    <w:p w14:paraId="0C2F3B93" w14:textId="77777777" w:rsidR="00E960B7" w:rsidRDefault="00E960B7" w:rsidP="00E960B7">
      <w:pPr>
        <w:pStyle w:val="BalloonText"/>
        <w:tabs>
          <w:tab w:val="left" w:pos="933"/>
          <w:tab w:val="left" w:pos="1507"/>
          <w:tab w:val="left" w:pos="1733"/>
        </w:tabs>
        <w:ind w:left="0" w:hanging="2"/>
        <w:rPr>
          <w:rFonts w:ascii="Helvetica" w:hAnsi="Helvetica"/>
          <w:sz w:val="18"/>
          <w:szCs w:val="18"/>
        </w:rPr>
      </w:pPr>
      <w:r>
        <w:rPr>
          <w:rFonts w:ascii="Helvetica" w:hAnsi="Helvetica"/>
          <w:sz w:val="18"/>
          <w:szCs w:val="18"/>
        </w:rPr>
        <w:t xml:space="preserve">For cooler weather, consider </w:t>
      </w:r>
      <w:proofErr w:type="spellStart"/>
      <w:r>
        <w:rPr>
          <w:rFonts w:ascii="Helvetica" w:hAnsi="Helvetica"/>
          <w:sz w:val="18"/>
          <w:szCs w:val="18"/>
        </w:rPr>
        <w:t>Pyramex’s</w:t>
      </w:r>
      <w:proofErr w:type="spellEnd"/>
      <w:r>
        <w:rPr>
          <w:rFonts w:ascii="Helvetica" w:hAnsi="Helvetica"/>
          <w:sz w:val="18"/>
          <w:szCs w:val="18"/>
        </w:rPr>
        <w:t xml:space="preserve"> Hi-Vis Long Sleeve Shirt.  A lightweight option, the shirt is made from a hi-vis polyester material that works to wick moisture and sweat away from your skin for all-</w:t>
      </w:r>
      <w:bookmarkStart w:id="0" w:name="_GoBack"/>
      <w:bookmarkEnd w:id="0"/>
      <w:r>
        <w:rPr>
          <w:rFonts w:ascii="Helvetica" w:hAnsi="Helvetica"/>
          <w:sz w:val="18"/>
          <w:szCs w:val="18"/>
        </w:rPr>
        <w:t xml:space="preserve">day or all-night comfort.  The shirt also includes a chest pocket, offers UPF30 protection, is available in three different colors (lime, black and orange), and is available in sizes medium through 5XL.  The black shirt is rated to CAN/CSA Z96-15 Level 2 Class 1 and ANSI/ISEA Type O Class 1 safety standards while the Lime and Orange shirts both meet </w:t>
      </w:r>
      <w:r w:rsidRPr="00B71151">
        <w:rPr>
          <w:rFonts w:ascii="Helvetica" w:hAnsi="Helvetica"/>
          <w:sz w:val="18"/>
          <w:szCs w:val="18"/>
        </w:rPr>
        <w:t>ANSI Type R, Class 3 and CSA Level 2, Class 2</w:t>
      </w:r>
      <w:r>
        <w:rPr>
          <w:rFonts w:ascii="Helvetica" w:hAnsi="Helvetica"/>
          <w:sz w:val="18"/>
          <w:szCs w:val="18"/>
        </w:rPr>
        <w:t xml:space="preserve"> safety standards.</w:t>
      </w:r>
    </w:p>
    <w:p w14:paraId="0B0D3678" w14:textId="77777777" w:rsidR="00E960B7" w:rsidRDefault="00E960B7" w:rsidP="00E960B7">
      <w:pPr>
        <w:pStyle w:val="BalloonText"/>
        <w:tabs>
          <w:tab w:val="left" w:pos="933"/>
          <w:tab w:val="left" w:pos="1507"/>
          <w:tab w:val="left" w:pos="1733"/>
        </w:tabs>
        <w:ind w:left="0" w:hanging="2"/>
        <w:rPr>
          <w:rFonts w:ascii="Helvetica" w:hAnsi="Helvetica"/>
          <w:sz w:val="18"/>
          <w:szCs w:val="18"/>
        </w:rPr>
      </w:pPr>
    </w:p>
    <w:p w14:paraId="14EF58B0" w14:textId="77777777" w:rsidR="00E960B7" w:rsidRDefault="00E960B7" w:rsidP="00E960B7">
      <w:pPr>
        <w:pStyle w:val="BalloonText"/>
        <w:tabs>
          <w:tab w:val="left" w:pos="933"/>
          <w:tab w:val="left" w:pos="1507"/>
          <w:tab w:val="left" w:pos="1733"/>
        </w:tabs>
        <w:ind w:left="0" w:hanging="2"/>
        <w:rPr>
          <w:rFonts w:ascii="Helvetica" w:hAnsi="Helvetica"/>
          <w:sz w:val="18"/>
          <w:szCs w:val="18"/>
        </w:rPr>
      </w:pPr>
      <w:r w:rsidRPr="00B71151">
        <w:rPr>
          <w:rFonts w:ascii="Helvetica" w:hAnsi="Helvetica"/>
          <w:sz w:val="18"/>
          <w:szCs w:val="18"/>
        </w:rPr>
        <w:t>On colder nights, grab the weather resistant Hi-Vis Zip-Up Jacket. The elastic band at the waists and wrists keeps moisture out and warmth in. For ID storage, the jacket has a chest pocket with a clear pane, four additional pockets, and a hook and loop closure. Built for functionality, the jacket also has two mic tabs, a drawstring hood and a zipper front closure.  Available in lime and orange in sizes medium through 5XL, the jacket meets ANSI/ISEA 107-2015 Type R Class 3.</w:t>
      </w:r>
    </w:p>
    <w:p w14:paraId="3D2A092A" w14:textId="77777777" w:rsidR="00E960B7" w:rsidRDefault="00E960B7" w:rsidP="00E960B7">
      <w:pPr>
        <w:pStyle w:val="BalloonText"/>
        <w:tabs>
          <w:tab w:val="left" w:pos="933"/>
          <w:tab w:val="left" w:pos="1507"/>
          <w:tab w:val="left" w:pos="1733"/>
        </w:tabs>
        <w:ind w:left="0" w:hanging="2"/>
        <w:rPr>
          <w:rFonts w:ascii="Helvetica" w:hAnsi="Helvetica"/>
          <w:sz w:val="18"/>
          <w:szCs w:val="18"/>
        </w:rPr>
      </w:pPr>
    </w:p>
    <w:p w14:paraId="10AE7710" w14:textId="77777777" w:rsidR="00E960B7" w:rsidRPr="00B71151" w:rsidRDefault="00E960B7" w:rsidP="00E960B7">
      <w:pPr>
        <w:pStyle w:val="BalloonText"/>
        <w:tabs>
          <w:tab w:val="left" w:pos="933"/>
          <w:tab w:val="left" w:pos="1507"/>
          <w:tab w:val="left" w:pos="1733"/>
        </w:tabs>
        <w:ind w:left="0" w:hanging="2"/>
        <w:rPr>
          <w:rFonts w:ascii="Helvetica" w:hAnsi="Helvetica"/>
          <w:sz w:val="18"/>
          <w:szCs w:val="18"/>
        </w:rPr>
      </w:pPr>
      <w:r w:rsidRPr="00B71151">
        <w:rPr>
          <w:rFonts w:ascii="Helvetica" w:hAnsi="Helvetica"/>
          <w:sz w:val="18"/>
          <w:szCs w:val="18"/>
        </w:rPr>
        <w:t>W</w:t>
      </w:r>
      <w:r w:rsidRPr="00B71151">
        <w:rPr>
          <w:rFonts w:ascii="Helvetica" w:hAnsi="Helvetica"/>
          <w:noProof/>
          <w:sz w:val="18"/>
          <w:szCs w:val="18"/>
        </w:rPr>
        <w:t>hen it gets particularly cold, choose the Hi-Vis Parka with Inner Jacket.  The waterproof hi-vis polyester shell features a quilted lining and storm cuffs.  A heavy-duty zipper front closure with snap storm flaps keeps the cold and wet out.  Side zippers allow for greater range of motion and a concealed detachable hood comes in handy during wet shifts.  The parka has great accessible storage with an inner and outer cell phone pocket, two storm flap snap pockets and two mic tabs.  The inner jacket is made from waterproof polyester with a black bottom.  It reverses from hi-vis orange to black, and converts to a vest with removable, zip-out elastic sleeves.  The inner jacket also has two flap pockets and two mic tabs.  The Parka with Inner Jacket is available in sizes medium through 5XL and is safety tested to meet CSA Level 2 Class 2 and ANSI Type R Class 3.</w:t>
      </w:r>
    </w:p>
    <w:p w14:paraId="101A5C62" w14:textId="77777777" w:rsidR="00E960B7" w:rsidRDefault="00E960B7" w:rsidP="00E960B7">
      <w:pPr>
        <w:pStyle w:val="BalloonText"/>
        <w:tabs>
          <w:tab w:val="left" w:pos="933"/>
          <w:tab w:val="left" w:pos="1507"/>
          <w:tab w:val="left" w:pos="1733"/>
        </w:tabs>
        <w:ind w:left="0" w:hanging="2"/>
        <w:rPr>
          <w:rFonts w:ascii="Helvetica" w:hAnsi="Helvetica"/>
          <w:sz w:val="18"/>
          <w:szCs w:val="18"/>
        </w:rPr>
      </w:pPr>
    </w:p>
    <w:p w14:paraId="5E56DE96" w14:textId="77777777" w:rsidR="00E960B7" w:rsidRPr="00CB3A4C" w:rsidRDefault="00E960B7" w:rsidP="00E960B7">
      <w:pPr>
        <w:pStyle w:val="BalloonText"/>
        <w:tabs>
          <w:tab w:val="left" w:pos="933"/>
          <w:tab w:val="left" w:pos="1507"/>
          <w:tab w:val="left" w:pos="1733"/>
        </w:tabs>
        <w:ind w:left="0" w:hanging="2"/>
        <w:rPr>
          <w:rFonts w:ascii="Helvetica" w:hAnsi="Helvetica"/>
          <w:sz w:val="18"/>
          <w:szCs w:val="18"/>
        </w:rPr>
      </w:pPr>
      <w:proofErr w:type="spellStart"/>
      <w:r w:rsidRPr="008E0F9E">
        <w:rPr>
          <w:rFonts w:ascii="Helvetica" w:hAnsi="Helvetica"/>
          <w:sz w:val="18"/>
          <w:szCs w:val="18"/>
        </w:rPr>
        <w:t>Pyramex</w:t>
      </w:r>
      <w:proofErr w:type="spellEnd"/>
      <w:r w:rsidRPr="008E0F9E">
        <w:rPr>
          <w:rFonts w:ascii="Helvetica" w:hAnsi="Helvetica"/>
          <w:sz w:val="18"/>
          <w:szCs w:val="18"/>
        </w:rPr>
        <w:t xml:space="preserve">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2,000 distributors in over 60 countries and is committed to investing countless hours to research, design and testing to ensure </w:t>
      </w:r>
      <w:proofErr w:type="spellStart"/>
      <w:r w:rsidRPr="008E0F9E">
        <w:rPr>
          <w:rFonts w:ascii="Helvetica" w:hAnsi="Helvetica"/>
          <w:sz w:val="18"/>
          <w:szCs w:val="18"/>
        </w:rPr>
        <w:t>Pyramex</w:t>
      </w:r>
      <w:proofErr w:type="spellEnd"/>
      <w:r w:rsidRPr="008E0F9E">
        <w:rPr>
          <w:rFonts w:ascii="Helvetica" w:hAnsi="Helvetica"/>
          <w:sz w:val="18"/>
          <w:szCs w:val="18"/>
        </w:rPr>
        <w:t xml:space="preserve"> products meet the highest industry safety standards. To learn more about </w:t>
      </w:r>
      <w:proofErr w:type="spellStart"/>
      <w:r w:rsidRPr="008E0F9E">
        <w:rPr>
          <w:rFonts w:ascii="Helvetica" w:hAnsi="Helvetica"/>
          <w:sz w:val="18"/>
          <w:szCs w:val="18"/>
        </w:rPr>
        <w:t>Pyramex</w:t>
      </w:r>
      <w:proofErr w:type="spellEnd"/>
      <w:r w:rsidRPr="008E0F9E">
        <w:rPr>
          <w:rFonts w:ascii="Helvetica" w:hAnsi="Helvetica"/>
          <w:sz w:val="18"/>
          <w:szCs w:val="18"/>
        </w:rPr>
        <w:t xml:space="preserve"> Safety, go to </w:t>
      </w:r>
      <w:hyperlink r:id="rId8" w:history="1">
        <w:r w:rsidRPr="008E0F9E">
          <w:rPr>
            <w:rStyle w:val="Hyperlink"/>
            <w:rFonts w:ascii="Helvetica" w:hAnsi="Helvetica"/>
            <w:sz w:val="18"/>
            <w:szCs w:val="18"/>
          </w:rPr>
          <w:t>www.pyramexsafety.com</w:t>
        </w:r>
      </w:hyperlink>
      <w:r w:rsidRPr="008E0F9E">
        <w:rPr>
          <w:rFonts w:ascii="Helvetica" w:hAnsi="Helvetica"/>
          <w:sz w:val="18"/>
          <w:szCs w:val="18"/>
        </w:rPr>
        <w:t xml:space="preserve">.  </w:t>
      </w:r>
    </w:p>
    <w:p w14:paraId="45A6092B" w14:textId="77777777" w:rsidR="00E960B7" w:rsidRPr="00E37893" w:rsidRDefault="00E960B7" w:rsidP="00E960B7">
      <w:pPr>
        <w:pStyle w:val="BalloonText"/>
        <w:tabs>
          <w:tab w:val="left" w:pos="933"/>
          <w:tab w:val="left" w:pos="1507"/>
          <w:tab w:val="left" w:pos="1733"/>
        </w:tabs>
        <w:ind w:left="0" w:hanging="2"/>
        <w:rPr>
          <w:rFonts w:ascii="Helvetica" w:hAnsi="Helvetica"/>
        </w:rPr>
      </w:pPr>
    </w:p>
    <w:p w14:paraId="0DBA86F3" w14:textId="77777777" w:rsidR="00E960B7" w:rsidRPr="00F717B8" w:rsidRDefault="00E960B7" w:rsidP="00E960B7">
      <w:pPr>
        <w:pStyle w:val="BalloonText"/>
        <w:tabs>
          <w:tab w:val="left" w:pos="933"/>
          <w:tab w:val="left" w:pos="1507"/>
          <w:tab w:val="left" w:pos="1733"/>
        </w:tabs>
        <w:ind w:left="0" w:hanging="2"/>
        <w:rPr>
          <w:rFonts w:ascii="Helvetica" w:hAnsi="Helvetica"/>
          <w:i/>
          <w:sz w:val="18"/>
          <w:szCs w:val="18"/>
        </w:rPr>
      </w:pPr>
      <w:r w:rsidRPr="00F717B8">
        <w:rPr>
          <w:rFonts w:ascii="Helvetica" w:hAnsi="Helvetica"/>
          <w:i/>
          <w:sz w:val="18"/>
          <w:szCs w:val="18"/>
        </w:rPr>
        <w:t xml:space="preserve">Connect with </w:t>
      </w:r>
      <w:proofErr w:type="spellStart"/>
      <w:r w:rsidRPr="00F717B8">
        <w:rPr>
          <w:rFonts w:ascii="Helvetica" w:hAnsi="Helvetica"/>
          <w:i/>
          <w:sz w:val="18"/>
          <w:szCs w:val="18"/>
        </w:rPr>
        <w:t>Pyramex</w:t>
      </w:r>
      <w:proofErr w:type="spellEnd"/>
      <w:r w:rsidRPr="00F717B8">
        <w:rPr>
          <w:rFonts w:ascii="Helvetica" w:hAnsi="Helvetica"/>
          <w:i/>
          <w:sz w:val="18"/>
          <w:szCs w:val="18"/>
        </w:rPr>
        <w:t xml:space="preserve"> on social media:</w:t>
      </w:r>
    </w:p>
    <w:p w14:paraId="47D7C0F7" w14:textId="77777777" w:rsidR="00E960B7" w:rsidRPr="00E37893" w:rsidRDefault="00E960B7" w:rsidP="00E960B7">
      <w:pPr>
        <w:pStyle w:val="NormalWeb"/>
        <w:shd w:val="clear" w:color="auto" w:fill="FFFFFF"/>
        <w:spacing w:before="0" w:beforeAutospacing="0" w:after="0" w:afterAutospacing="0"/>
        <w:ind w:hanging="2"/>
        <w:rPr>
          <w:rFonts w:ascii="Arial" w:hAnsi="Arial" w:cs="Arial"/>
          <w:sz w:val="16"/>
          <w:szCs w:val="16"/>
        </w:rPr>
      </w:pPr>
    </w:p>
    <w:p w14:paraId="3B128F69" w14:textId="79E6EF7E" w:rsidR="00E960B7" w:rsidRPr="0007405D" w:rsidRDefault="00E960B7" w:rsidP="00E960B7">
      <w:pPr>
        <w:tabs>
          <w:tab w:val="left" w:pos="10080"/>
        </w:tabs>
        <w:ind w:left="0" w:right="720" w:hanging="2"/>
        <w:contextualSpacing/>
        <w:rPr>
          <w:rFonts w:ascii="Helvetica" w:hAnsi="Helvetica"/>
          <w:b/>
          <w:bCs/>
          <w:i/>
          <w:sz w:val="19"/>
          <w:szCs w:val="19"/>
        </w:rPr>
      </w:pPr>
      <w:r w:rsidRPr="00F0487C">
        <w:rPr>
          <w:rFonts w:ascii="Helvetica" w:hAnsi="Helvetica"/>
          <w:b/>
          <w:i/>
          <w:noProof/>
          <w:sz w:val="19"/>
          <w:szCs w:val="19"/>
        </w:rPr>
        <w:drawing>
          <wp:inline distT="0" distB="0" distL="0" distR="0" wp14:anchorId="7C439EBD" wp14:editId="4B403967">
            <wp:extent cx="304800" cy="304800"/>
            <wp:effectExtent l="0" t="0" r="0" b="0"/>
            <wp:docPr id="4" name="Picture 4"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492DB7D0" wp14:editId="3CFFDBEB">
            <wp:extent cx="304800" cy="304800"/>
            <wp:effectExtent l="0" t="0" r="0" b="0"/>
            <wp:docPr id="2" name="Picture 2"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79F189D7" wp14:editId="710E87B8">
            <wp:extent cx="304800" cy="304800"/>
            <wp:effectExtent l="0" t="0" r="0" b="0"/>
            <wp:docPr id="1" name="Picture 1"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2147427" w14:textId="77777777" w:rsidR="00E960B7" w:rsidRPr="00E37893" w:rsidRDefault="00E960B7" w:rsidP="00E960B7">
      <w:pPr>
        <w:pStyle w:val="BalloonText"/>
        <w:tabs>
          <w:tab w:val="left" w:pos="933"/>
          <w:tab w:val="left" w:pos="1507"/>
          <w:tab w:val="left" w:pos="1733"/>
        </w:tabs>
        <w:rPr>
          <w:rFonts w:ascii="Helvetica" w:hAnsi="Helvetica"/>
          <w:b/>
          <w:bCs/>
          <w:i/>
          <w:sz w:val="14"/>
          <w:szCs w:val="14"/>
        </w:rPr>
      </w:pPr>
    </w:p>
    <w:p w14:paraId="0E861649" w14:textId="6059040D"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98C8" w14:textId="77777777" w:rsidR="00D21569" w:rsidRDefault="00D21569">
      <w:pPr>
        <w:spacing w:after="0" w:line="240" w:lineRule="auto"/>
        <w:ind w:left="0" w:hanging="2"/>
      </w:pPr>
      <w:r>
        <w:separator/>
      </w:r>
    </w:p>
  </w:endnote>
  <w:endnote w:type="continuationSeparator" w:id="0">
    <w:p w14:paraId="06A3300F" w14:textId="77777777" w:rsidR="00D21569" w:rsidRDefault="00D215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567294F4" w:rsidR="00E51C12" w:rsidRDefault="00E51C1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E7CB" w14:textId="77777777" w:rsidR="00D21569" w:rsidRDefault="00D21569">
      <w:pPr>
        <w:spacing w:after="0" w:line="240" w:lineRule="auto"/>
        <w:ind w:left="0" w:hanging="2"/>
      </w:pPr>
      <w:r>
        <w:separator/>
      </w:r>
    </w:p>
  </w:footnote>
  <w:footnote w:type="continuationSeparator" w:id="0">
    <w:p w14:paraId="5DB9E8A7" w14:textId="77777777" w:rsidR="00D21569" w:rsidRDefault="00D215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CA29" w14:textId="3A39A8CE" w:rsidR="00943D97" w:rsidRPr="00A67412" w:rsidRDefault="00A67412" w:rsidP="00A67412">
    <w:pPr>
      <w:pStyle w:val="Header"/>
      <w:ind w:left="0" w:hanging="2"/>
    </w:pPr>
    <w:r>
      <w:rPr>
        <w:rFonts w:ascii="Helvetica" w:hAnsi="Helvetica"/>
        <w:noProof/>
        <w:sz w:val="16"/>
        <w:szCs w:val="16"/>
      </w:rPr>
      <w:drawing>
        <wp:anchor distT="0" distB="0" distL="114300" distR="114300" simplePos="0" relativeHeight="251668480" behindDoc="1" locked="0" layoutInCell="1" allowOverlap="1" wp14:anchorId="510DB164" wp14:editId="7834CCF5">
          <wp:simplePos x="0" y="0"/>
          <wp:positionH relativeFrom="page">
            <wp:align>center</wp:align>
          </wp:positionH>
          <wp:positionV relativeFrom="paragraph">
            <wp:posOffset>-121920</wp:posOffset>
          </wp:positionV>
          <wp:extent cx="7317366" cy="1490472"/>
          <wp:effectExtent l="0" t="0" r="0" b="0"/>
          <wp:wrapNone/>
          <wp:docPr id="5" name="Picture 5" descr="Pyramex_header_taglin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7366" cy="14904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76118"/>
    <w:rsid w:val="004504CC"/>
    <w:rsid w:val="00542699"/>
    <w:rsid w:val="005C7DAB"/>
    <w:rsid w:val="00671172"/>
    <w:rsid w:val="006B7534"/>
    <w:rsid w:val="00704D6C"/>
    <w:rsid w:val="00943D97"/>
    <w:rsid w:val="00974422"/>
    <w:rsid w:val="00A67412"/>
    <w:rsid w:val="00AE718F"/>
    <w:rsid w:val="00B306DA"/>
    <w:rsid w:val="00C14C2E"/>
    <w:rsid w:val="00D21569"/>
    <w:rsid w:val="00DA57A3"/>
    <w:rsid w:val="00DB12D3"/>
    <w:rsid w:val="00E232F8"/>
    <w:rsid w:val="00E26DA1"/>
    <w:rsid w:val="00E51C12"/>
    <w:rsid w:val="00E9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uiPriority w:val="22"/>
    <w:qFormat/>
    <w:rsid w:val="00376118"/>
    <w:rPr>
      <w:b/>
      <w:bCs/>
    </w:rPr>
  </w:style>
  <w:style w:type="character" w:styleId="Hyperlink">
    <w:name w:val="Hyperlink"/>
    <w:rsid w:val="00376118"/>
    <w:rPr>
      <w:color w:val="0000FF"/>
      <w:u w:val="single"/>
    </w:rPr>
  </w:style>
  <w:style w:type="paragraph" w:styleId="NormalWeb">
    <w:name w:val="Normal (Web)"/>
    <w:basedOn w:val="Normal"/>
    <w:uiPriority w:val="99"/>
    <w:unhideWhenUsed/>
    <w:rsid w:val="00E960B7"/>
    <w:pPr>
      <w:suppressAutoHyphens w:val="0"/>
      <w:spacing w:before="100" w:beforeAutospacing="1" w:after="100" w:afterAutospacing="1" w:line="240" w:lineRule="auto"/>
      <w:ind w:leftChars="0" w:left="0" w:firstLineChars="0" w:firstLine="0"/>
      <w:textDirection w:val="lrTb"/>
      <w:textAlignment w:val="auto"/>
      <w:outlineLvl w:val="9"/>
    </w:pPr>
    <w:rPr>
      <w:rFonts w:ascii="Times" w:eastAsia="Times New Roman" w:hAnsi="Times" w:cs="Times New Roman"/>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yramexsafety.com" TargetMode="External"/><Relationship Id="rId13" Type="http://schemas.openxmlformats.org/officeDocument/2006/relationships/hyperlink" Target="https://www.youtube.com/user/PyramexSafe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yramexsafe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PyramexSafety"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AC96D3-A05C-4411-AFCF-7EF8963E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2019-11-19T04:23:00Z</dcterms:created>
  <dcterms:modified xsi:type="dcterms:W3CDTF">2019-11-19T04:23:00Z</dcterms:modified>
</cp:coreProperties>
</file>