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4F64" w14:textId="77777777" w:rsidR="0014537C" w:rsidRPr="00167E79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4"/>
          <w:szCs w:val="14"/>
        </w:rPr>
      </w:pPr>
      <w:r>
        <w:rPr>
          <w:rFonts w:eastAsia="Times"/>
          <w:b/>
          <w:sz w:val="22"/>
        </w:rPr>
        <w:tab/>
      </w:r>
    </w:p>
    <w:p w14:paraId="1C85ADCF" w14:textId="77777777" w:rsidR="003C4BF0" w:rsidRPr="003E7751" w:rsidRDefault="00875A86" w:rsidP="003C4BF0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 w:rsidRPr="003E7751">
        <w:rPr>
          <w:rFonts w:eastAsia="Times"/>
          <w:b/>
          <w:sz w:val="22"/>
          <w:szCs w:val="22"/>
        </w:rPr>
        <w:t>WILEY X</w:t>
      </w:r>
      <w:r w:rsidRPr="003E7751">
        <w:rPr>
          <w:rFonts w:eastAsia="Times"/>
          <w:b/>
          <w:bCs/>
          <w:sz w:val="22"/>
          <w:szCs w:val="22"/>
          <w:vertAlign w:val="superscript"/>
        </w:rPr>
        <w:t>®</w:t>
      </w:r>
      <w:r w:rsidR="003C4BF0" w:rsidRPr="003E7751">
        <w:rPr>
          <w:rFonts w:eastAsia="Times"/>
          <w:b/>
          <w:bCs/>
          <w:sz w:val="22"/>
          <w:szCs w:val="22"/>
          <w:vertAlign w:val="superscript"/>
        </w:rPr>
        <w:t xml:space="preserve"> </w:t>
      </w:r>
      <w:r w:rsidR="00A40ADB" w:rsidRPr="003E7751">
        <w:rPr>
          <w:rFonts w:eastAsia="Times"/>
          <w:b/>
          <w:sz w:val="22"/>
          <w:szCs w:val="22"/>
        </w:rPr>
        <w:t>SUPPORTS</w:t>
      </w:r>
      <w:r w:rsidR="003C4BF0" w:rsidRPr="003E7751">
        <w:rPr>
          <w:rFonts w:eastAsia="Times"/>
          <w:b/>
          <w:sz w:val="22"/>
          <w:szCs w:val="22"/>
        </w:rPr>
        <w:t xml:space="preserve"> IM</w:t>
      </w:r>
      <w:r w:rsidR="00A40ADB" w:rsidRPr="003E7751">
        <w:rPr>
          <w:rFonts w:eastAsia="Times"/>
          <w:b/>
          <w:sz w:val="22"/>
          <w:szCs w:val="22"/>
        </w:rPr>
        <w:t>PRESSIVE YOUNG GUNS ON THE CALIFORNIA</w:t>
      </w:r>
      <w:r w:rsidR="003C4BF0" w:rsidRPr="003E7751">
        <w:rPr>
          <w:rFonts w:eastAsia="Times"/>
          <w:b/>
          <w:sz w:val="22"/>
          <w:szCs w:val="22"/>
        </w:rPr>
        <w:t xml:space="preserve"> RACING SCENE</w:t>
      </w:r>
    </w:p>
    <w:p w14:paraId="4F69A90D" w14:textId="77777777" w:rsidR="000A5541" w:rsidRPr="00167E79" w:rsidRDefault="000A5541" w:rsidP="003C4BF0">
      <w:pPr>
        <w:pStyle w:val="BearPR04"/>
        <w:spacing w:line="240" w:lineRule="auto"/>
        <w:jc w:val="center"/>
        <w:rPr>
          <w:rFonts w:eastAsia="Times"/>
          <w:b/>
          <w:sz w:val="14"/>
          <w:szCs w:val="14"/>
        </w:rPr>
      </w:pPr>
    </w:p>
    <w:p w14:paraId="2387432C" w14:textId="77777777" w:rsidR="003C4BF0" w:rsidRPr="003E7751" w:rsidRDefault="003C4BF0" w:rsidP="000A5541">
      <w:pPr>
        <w:pStyle w:val="BearPR04"/>
        <w:spacing w:line="240" w:lineRule="auto"/>
        <w:jc w:val="center"/>
        <w:rPr>
          <w:rFonts w:eastAsia="Times"/>
          <w:b/>
        </w:rPr>
      </w:pPr>
      <w:r w:rsidRPr="003E7751">
        <w:rPr>
          <w:rFonts w:eastAsia="Times"/>
          <w:b/>
        </w:rPr>
        <w:t xml:space="preserve">Premium Eyewear Manufacturer Sponsors 3K Motorsports Quarter Midget Team, </w:t>
      </w:r>
    </w:p>
    <w:p w14:paraId="1728B498" w14:textId="77777777" w:rsidR="000F2EB0" w:rsidRPr="003E7751" w:rsidRDefault="00DB20CD" w:rsidP="000A5541">
      <w:pPr>
        <w:pStyle w:val="BearPR04"/>
        <w:spacing w:line="240" w:lineRule="auto"/>
        <w:jc w:val="center"/>
        <w:rPr>
          <w:rFonts w:eastAsia="Times"/>
          <w:b/>
        </w:rPr>
      </w:pPr>
      <w:r w:rsidRPr="003E7751">
        <w:rPr>
          <w:rFonts w:eastAsia="Times"/>
          <w:b/>
        </w:rPr>
        <w:t>Enjoys</w:t>
      </w:r>
      <w:r w:rsidR="003C4BF0" w:rsidRPr="003E7751">
        <w:rPr>
          <w:rFonts w:eastAsia="Times"/>
          <w:b/>
        </w:rPr>
        <w:t xml:space="preserve"> th</w:t>
      </w:r>
      <w:r w:rsidRPr="003E7751">
        <w:rPr>
          <w:rFonts w:eastAsia="Times"/>
          <w:b/>
        </w:rPr>
        <w:t>e Success of Joey, Robbie and Harley Kennealy</w:t>
      </w:r>
    </w:p>
    <w:p w14:paraId="0FA4FB3F" w14:textId="77777777" w:rsidR="000A5541" w:rsidRPr="00167E79" w:rsidRDefault="000A5541" w:rsidP="000A5541">
      <w:pPr>
        <w:pStyle w:val="BearPR04"/>
        <w:spacing w:line="240" w:lineRule="auto"/>
        <w:jc w:val="center"/>
        <w:rPr>
          <w:rFonts w:eastAsia="Times"/>
          <w:sz w:val="14"/>
          <w:szCs w:val="14"/>
        </w:rPr>
      </w:pPr>
    </w:p>
    <w:p w14:paraId="47475310" w14:textId="0860D67E" w:rsidR="00B87110" w:rsidRPr="003E7751" w:rsidRDefault="003C4BF0" w:rsidP="003E7751">
      <w:pPr>
        <w:pStyle w:val="BearPR04"/>
        <w:spacing w:line="240" w:lineRule="auto"/>
        <w:rPr>
          <w:rFonts w:eastAsia="Times"/>
          <w:sz w:val="18"/>
          <w:szCs w:val="18"/>
        </w:rPr>
      </w:pPr>
      <w:r w:rsidRPr="003E7751">
        <w:rPr>
          <w:rFonts w:eastAsia="Times"/>
          <w:sz w:val="18"/>
          <w:szCs w:val="18"/>
        </w:rPr>
        <w:t xml:space="preserve">The same company that sponsors NASCAR </w:t>
      </w:r>
      <w:r w:rsidR="007B1BCF" w:rsidRPr="003E7751">
        <w:rPr>
          <w:rFonts w:eastAsia="Times"/>
          <w:sz w:val="18"/>
          <w:szCs w:val="18"/>
        </w:rPr>
        <w:t xml:space="preserve">Sprint Cup </w:t>
      </w:r>
      <w:r w:rsidRPr="003E7751">
        <w:rPr>
          <w:rFonts w:eastAsia="Times"/>
          <w:sz w:val="18"/>
          <w:szCs w:val="18"/>
        </w:rPr>
        <w:t xml:space="preserve">champions and </w:t>
      </w:r>
      <w:r w:rsidR="007B1BCF" w:rsidRPr="003E7751">
        <w:rPr>
          <w:rFonts w:eastAsia="Times"/>
          <w:sz w:val="18"/>
          <w:szCs w:val="18"/>
        </w:rPr>
        <w:t xml:space="preserve">world-famous </w:t>
      </w:r>
      <w:r w:rsidRPr="003E7751">
        <w:rPr>
          <w:rFonts w:eastAsia="Times"/>
          <w:sz w:val="18"/>
          <w:szCs w:val="18"/>
        </w:rPr>
        <w:t xml:space="preserve">superstars like Kevin </w:t>
      </w:r>
      <w:proofErr w:type="spellStart"/>
      <w:r w:rsidRPr="003E7751">
        <w:rPr>
          <w:rFonts w:eastAsia="Times"/>
          <w:sz w:val="18"/>
          <w:szCs w:val="18"/>
        </w:rPr>
        <w:t>Harvick</w:t>
      </w:r>
      <w:proofErr w:type="spellEnd"/>
      <w:r w:rsidR="00167E79" w:rsidRPr="00167E79">
        <w:rPr>
          <w:rFonts w:eastAsia="Times"/>
          <w:sz w:val="18"/>
          <w:szCs w:val="18"/>
          <w:vertAlign w:val="superscript"/>
        </w:rPr>
        <w:t>®</w:t>
      </w:r>
      <w:r w:rsidRPr="003E7751">
        <w:rPr>
          <w:rFonts w:eastAsia="Times"/>
          <w:sz w:val="18"/>
          <w:szCs w:val="18"/>
        </w:rPr>
        <w:t xml:space="preserve">, Matt </w:t>
      </w:r>
      <w:proofErr w:type="spellStart"/>
      <w:r w:rsidRPr="003E7751">
        <w:rPr>
          <w:rFonts w:eastAsia="Times"/>
          <w:sz w:val="18"/>
          <w:szCs w:val="18"/>
        </w:rPr>
        <w:t>Kenseth</w:t>
      </w:r>
      <w:proofErr w:type="spellEnd"/>
      <w:r w:rsidRPr="003E7751">
        <w:rPr>
          <w:rFonts w:eastAsia="Times"/>
          <w:sz w:val="18"/>
          <w:szCs w:val="18"/>
        </w:rPr>
        <w:t>, Carl Edwards and Joey Logano also backs the racing efforts of young, up-and-coming boys and girls just getting their start in compet</w:t>
      </w:r>
      <w:r w:rsidR="007B1BCF" w:rsidRPr="003E7751">
        <w:rPr>
          <w:rFonts w:eastAsia="Times"/>
          <w:sz w:val="18"/>
          <w:szCs w:val="18"/>
        </w:rPr>
        <w:t>itive rac</w:t>
      </w:r>
      <w:r w:rsidR="00B87110" w:rsidRPr="003E7751">
        <w:rPr>
          <w:rFonts w:eastAsia="Times"/>
          <w:sz w:val="18"/>
          <w:szCs w:val="18"/>
        </w:rPr>
        <w:t>ing.  And, according to</w:t>
      </w:r>
      <w:r w:rsidR="007B1BCF" w:rsidRPr="003E7751">
        <w:rPr>
          <w:rFonts w:eastAsia="Times"/>
          <w:sz w:val="18"/>
          <w:szCs w:val="18"/>
        </w:rPr>
        <w:t xml:space="preserve"> </w:t>
      </w:r>
      <w:r w:rsidRPr="003E7751">
        <w:rPr>
          <w:rFonts w:eastAsia="Times"/>
          <w:sz w:val="18"/>
          <w:szCs w:val="18"/>
        </w:rPr>
        <w:t>Wiley X</w:t>
      </w:r>
      <w:r w:rsidR="00F720D8" w:rsidRPr="003E7751">
        <w:rPr>
          <w:rFonts w:eastAsia="Times"/>
          <w:sz w:val="18"/>
          <w:szCs w:val="18"/>
          <w:vertAlign w:val="superscript"/>
        </w:rPr>
        <w:t>®</w:t>
      </w:r>
      <w:r w:rsidRPr="003E7751">
        <w:rPr>
          <w:rFonts w:eastAsia="Times"/>
          <w:sz w:val="18"/>
          <w:szCs w:val="18"/>
        </w:rPr>
        <w:t xml:space="preserve"> Co-Owner Myles Freeman, Jr., the results have been n</w:t>
      </w:r>
      <w:r w:rsidR="007B1BCF" w:rsidRPr="003E7751">
        <w:rPr>
          <w:rFonts w:eastAsia="Times"/>
          <w:sz w:val="18"/>
          <w:szCs w:val="18"/>
        </w:rPr>
        <w:t xml:space="preserve">o less exciting, </w:t>
      </w:r>
      <w:r w:rsidRPr="003E7751">
        <w:rPr>
          <w:rFonts w:eastAsia="Times"/>
          <w:sz w:val="18"/>
          <w:szCs w:val="18"/>
        </w:rPr>
        <w:t>rewarding</w:t>
      </w:r>
      <w:r w:rsidR="007B1BCF" w:rsidRPr="003E7751">
        <w:rPr>
          <w:rFonts w:eastAsia="Times"/>
          <w:sz w:val="18"/>
          <w:szCs w:val="18"/>
        </w:rPr>
        <w:t xml:space="preserve"> and fun to watch</w:t>
      </w:r>
      <w:r w:rsidRPr="003E7751">
        <w:rPr>
          <w:rFonts w:eastAsia="Times"/>
          <w:sz w:val="18"/>
          <w:szCs w:val="18"/>
        </w:rPr>
        <w:t>.</w:t>
      </w:r>
    </w:p>
    <w:p w14:paraId="164A68FA" w14:textId="77777777" w:rsidR="00B87110" w:rsidRPr="00167E79" w:rsidRDefault="00B87110" w:rsidP="003E7751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3FAA0255" w14:textId="77777777" w:rsidR="003C4BF0" w:rsidRPr="003E7751" w:rsidRDefault="00B87110" w:rsidP="003E7751">
      <w:pPr>
        <w:pStyle w:val="BearPR04"/>
        <w:spacing w:line="240" w:lineRule="auto"/>
        <w:rPr>
          <w:rFonts w:eastAsia="Times"/>
          <w:sz w:val="18"/>
          <w:szCs w:val="18"/>
        </w:rPr>
      </w:pPr>
      <w:r w:rsidRPr="003E7751">
        <w:rPr>
          <w:rFonts w:eastAsia="Times"/>
          <w:sz w:val="18"/>
          <w:szCs w:val="18"/>
        </w:rPr>
        <w:t xml:space="preserve">“As avid </w:t>
      </w:r>
      <w:r w:rsidR="0037101C" w:rsidRPr="003E7751">
        <w:rPr>
          <w:rFonts w:eastAsia="Times"/>
          <w:sz w:val="18"/>
          <w:szCs w:val="18"/>
        </w:rPr>
        <w:t xml:space="preserve">auto </w:t>
      </w:r>
      <w:r w:rsidRPr="003E7751">
        <w:rPr>
          <w:rFonts w:eastAsia="Times"/>
          <w:sz w:val="18"/>
          <w:szCs w:val="18"/>
        </w:rPr>
        <w:t>racing enthusiasts, we</w:t>
      </w:r>
      <w:r w:rsidR="0037101C" w:rsidRPr="003E7751">
        <w:rPr>
          <w:rFonts w:eastAsia="Times"/>
          <w:sz w:val="18"/>
          <w:szCs w:val="18"/>
        </w:rPr>
        <w:t>’re honored</w:t>
      </w:r>
      <w:r w:rsidRPr="003E7751">
        <w:rPr>
          <w:rFonts w:eastAsia="Times"/>
          <w:sz w:val="18"/>
          <w:szCs w:val="18"/>
        </w:rPr>
        <w:t xml:space="preserve"> to support this great sport at all levels,” said Freeman.  “Youth racing programs bring families together and foster healthy competition in a friend</w:t>
      </w:r>
      <w:r w:rsidR="00434BAC" w:rsidRPr="003E7751">
        <w:rPr>
          <w:rFonts w:eastAsia="Times"/>
          <w:sz w:val="18"/>
          <w:szCs w:val="18"/>
        </w:rPr>
        <w:t xml:space="preserve">ly and safe environment. Youth racing is fun and exciting — and who knows, </w:t>
      </w:r>
      <w:r w:rsidRPr="003E7751">
        <w:rPr>
          <w:rFonts w:eastAsia="Times"/>
          <w:sz w:val="18"/>
          <w:szCs w:val="18"/>
        </w:rPr>
        <w:t>w</w:t>
      </w:r>
      <w:r w:rsidR="00434BAC" w:rsidRPr="003E7751">
        <w:rPr>
          <w:rFonts w:eastAsia="Times"/>
          <w:sz w:val="18"/>
          <w:szCs w:val="18"/>
        </w:rPr>
        <w:t>e might just be getting a sneak peak at t</w:t>
      </w:r>
      <w:r w:rsidRPr="003E7751">
        <w:rPr>
          <w:rFonts w:eastAsia="Times"/>
          <w:sz w:val="18"/>
          <w:szCs w:val="18"/>
        </w:rPr>
        <w:t>he next generation</w:t>
      </w:r>
      <w:r w:rsidR="00434BAC" w:rsidRPr="003E7751">
        <w:rPr>
          <w:rFonts w:eastAsia="Times"/>
          <w:sz w:val="18"/>
          <w:szCs w:val="18"/>
        </w:rPr>
        <w:t xml:space="preserve"> of</w:t>
      </w:r>
      <w:r w:rsidR="0037101C" w:rsidRPr="003E7751">
        <w:rPr>
          <w:rFonts w:eastAsia="Times"/>
          <w:sz w:val="18"/>
          <w:szCs w:val="18"/>
        </w:rPr>
        <w:t xml:space="preserve"> NASCAR stars</w:t>
      </w:r>
      <w:r w:rsidRPr="003E7751">
        <w:rPr>
          <w:rFonts w:eastAsia="Times"/>
          <w:sz w:val="18"/>
          <w:szCs w:val="18"/>
        </w:rPr>
        <w:t xml:space="preserve">,” added Freeman.  </w:t>
      </w:r>
    </w:p>
    <w:p w14:paraId="7828439A" w14:textId="2C149875" w:rsidR="003C4BF0" w:rsidRPr="00167E79" w:rsidRDefault="003C4BF0" w:rsidP="003E7751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3BB66B26" w14:textId="0611428B" w:rsidR="006355E3" w:rsidRPr="003E7751" w:rsidRDefault="003C4BF0" w:rsidP="003E7751">
      <w:pPr>
        <w:pStyle w:val="BearPR04"/>
        <w:spacing w:line="240" w:lineRule="auto"/>
        <w:rPr>
          <w:rFonts w:eastAsia="Times"/>
          <w:sz w:val="18"/>
          <w:szCs w:val="18"/>
        </w:rPr>
      </w:pPr>
      <w:r w:rsidRPr="003E7751">
        <w:rPr>
          <w:rFonts w:eastAsia="Times"/>
          <w:sz w:val="18"/>
          <w:szCs w:val="18"/>
        </w:rPr>
        <w:t xml:space="preserve">Wiley X sponsors 3K Motorsports, a </w:t>
      </w:r>
      <w:r w:rsidR="006355E3" w:rsidRPr="003E7751">
        <w:rPr>
          <w:rFonts w:eastAsia="Times"/>
          <w:sz w:val="18"/>
          <w:szCs w:val="18"/>
        </w:rPr>
        <w:t xml:space="preserve">four-car </w:t>
      </w:r>
      <w:r w:rsidR="00F23649" w:rsidRPr="003E7751">
        <w:rPr>
          <w:rFonts w:eastAsia="Times"/>
          <w:sz w:val="18"/>
          <w:szCs w:val="18"/>
        </w:rPr>
        <w:t>Quarter M</w:t>
      </w:r>
      <w:r w:rsidRPr="003E7751">
        <w:rPr>
          <w:rFonts w:eastAsia="Times"/>
          <w:sz w:val="18"/>
          <w:szCs w:val="18"/>
        </w:rPr>
        <w:t xml:space="preserve">idget </w:t>
      </w:r>
      <w:r w:rsidR="00F23649" w:rsidRPr="003E7751">
        <w:rPr>
          <w:rFonts w:eastAsia="Times"/>
          <w:sz w:val="18"/>
          <w:szCs w:val="18"/>
        </w:rPr>
        <w:t>R</w:t>
      </w:r>
      <w:r w:rsidR="006355E3" w:rsidRPr="003E7751">
        <w:rPr>
          <w:rFonts w:eastAsia="Times"/>
          <w:sz w:val="18"/>
          <w:szCs w:val="18"/>
        </w:rPr>
        <w:t>acing team with three dri</w:t>
      </w:r>
      <w:r w:rsidR="00595CB0">
        <w:rPr>
          <w:rFonts w:eastAsia="Times"/>
          <w:sz w:val="18"/>
          <w:szCs w:val="18"/>
        </w:rPr>
        <w:t xml:space="preserve">vers — 7-year old Joey </w:t>
      </w:r>
      <w:proofErr w:type="spellStart"/>
      <w:r w:rsidR="00595CB0">
        <w:rPr>
          <w:rFonts w:eastAsia="Times"/>
          <w:sz w:val="18"/>
          <w:szCs w:val="18"/>
        </w:rPr>
        <w:t>Kennealy</w:t>
      </w:r>
      <w:proofErr w:type="spellEnd"/>
      <w:r w:rsidR="00595CB0">
        <w:rPr>
          <w:rFonts w:eastAsia="Times"/>
          <w:sz w:val="18"/>
          <w:szCs w:val="18"/>
        </w:rPr>
        <w:t xml:space="preserve"> and</w:t>
      </w:r>
      <w:r w:rsidR="006355E3" w:rsidRPr="003E7751">
        <w:rPr>
          <w:rFonts w:eastAsia="Times"/>
          <w:sz w:val="18"/>
          <w:szCs w:val="18"/>
        </w:rPr>
        <w:t xml:space="preserve"> 10-year old </w:t>
      </w:r>
      <w:r w:rsidR="00595CB0">
        <w:rPr>
          <w:rFonts w:eastAsia="Times"/>
          <w:sz w:val="18"/>
          <w:szCs w:val="18"/>
        </w:rPr>
        <w:t xml:space="preserve">twins </w:t>
      </w:r>
      <w:r w:rsidR="006355E3" w:rsidRPr="003E7751">
        <w:rPr>
          <w:rFonts w:eastAsia="Times"/>
          <w:sz w:val="18"/>
          <w:szCs w:val="18"/>
        </w:rPr>
        <w:t xml:space="preserve">Robbie </w:t>
      </w:r>
      <w:r w:rsidR="00595CB0">
        <w:rPr>
          <w:rFonts w:eastAsia="Times"/>
          <w:sz w:val="18"/>
          <w:szCs w:val="18"/>
        </w:rPr>
        <w:t>and</w:t>
      </w:r>
      <w:r w:rsidR="006355E3" w:rsidRPr="003E7751">
        <w:rPr>
          <w:rFonts w:eastAsia="Times"/>
          <w:sz w:val="18"/>
          <w:szCs w:val="18"/>
        </w:rPr>
        <w:t xml:space="preserve"> </w:t>
      </w:r>
      <w:r w:rsidR="00167E79">
        <w:rPr>
          <w:rFonts w:eastAsia="Times"/>
          <w:sz w:val="18"/>
          <w:szCs w:val="18"/>
        </w:rPr>
        <w:t xml:space="preserve">Harley </w:t>
      </w:r>
      <w:proofErr w:type="spellStart"/>
      <w:r w:rsidR="00167E79">
        <w:rPr>
          <w:rFonts w:eastAsia="Times"/>
          <w:sz w:val="18"/>
          <w:szCs w:val="18"/>
        </w:rPr>
        <w:t>Kennealy</w:t>
      </w:r>
      <w:proofErr w:type="spellEnd"/>
      <w:r w:rsidR="00167E79">
        <w:rPr>
          <w:rFonts w:eastAsia="Times"/>
          <w:sz w:val="18"/>
          <w:szCs w:val="18"/>
        </w:rPr>
        <w:t xml:space="preserve">.  </w:t>
      </w:r>
      <w:r w:rsidR="006D592D" w:rsidRPr="003E7751">
        <w:rPr>
          <w:rFonts w:eastAsia="Times"/>
          <w:sz w:val="18"/>
          <w:szCs w:val="18"/>
        </w:rPr>
        <w:t xml:space="preserve">Each of the Kennealy siblings has </w:t>
      </w:r>
      <w:r w:rsidR="00F23649" w:rsidRPr="003E7751">
        <w:rPr>
          <w:rFonts w:eastAsia="Times"/>
          <w:sz w:val="18"/>
          <w:szCs w:val="18"/>
        </w:rPr>
        <w:t>thrived</w:t>
      </w:r>
      <w:r w:rsidR="00E56BBA" w:rsidRPr="003E7751">
        <w:rPr>
          <w:rFonts w:eastAsia="Times"/>
          <w:sz w:val="18"/>
          <w:szCs w:val="18"/>
        </w:rPr>
        <w:t xml:space="preserve"> i</w:t>
      </w:r>
      <w:r w:rsidR="00F23649" w:rsidRPr="003E7751">
        <w:rPr>
          <w:rFonts w:eastAsia="Times"/>
          <w:sz w:val="18"/>
          <w:szCs w:val="18"/>
        </w:rPr>
        <w:t xml:space="preserve">n Quarter Midget Racing, a </w:t>
      </w:r>
      <w:r w:rsidR="00E56BBA" w:rsidRPr="003E7751">
        <w:rPr>
          <w:rFonts w:eastAsia="Times"/>
          <w:sz w:val="18"/>
          <w:szCs w:val="18"/>
        </w:rPr>
        <w:t xml:space="preserve">family-oriented youth </w:t>
      </w:r>
      <w:r w:rsidR="00D06CF7" w:rsidRPr="003E7751">
        <w:rPr>
          <w:rFonts w:eastAsia="Times"/>
          <w:sz w:val="18"/>
          <w:szCs w:val="18"/>
        </w:rPr>
        <w:t xml:space="preserve">racing program for </w:t>
      </w:r>
      <w:r w:rsidR="00230649" w:rsidRPr="003E7751">
        <w:rPr>
          <w:rFonts w:eastAsia="Times"/>
          <w:sz w:val="18"/>
          <w:szCs w:val="18"/>
        </w:rPr>
        <w:t>youth ages</w:t>
      </w:r>
      <w:r w:rsidR="00D06CF7" w:rsidRPr="003E7751">
        <w:rPr>
          <w:rFonts w:eastAsia="Times"/>
          <w:sz w:val="18"/>
          <w:szCs w:val="18"/>
        </w:rPr>
        <w:t xml:space="preserve"> 5 t</w:t>
      </w:r>
      <w:r w:rsidR="00230649" w:rsidRPr="003E7751">
        <w:rPr>
          <w:rFonts w:eastAsia="Times"/>
          <w:sz w:val="18"/>
          <w:szCs w:val="18"/>
        </w:rPr>
        <w:t xml:space="preserve">o 15 </w:t>
      </w:r>
      <w:r w:rsidR="00F23649" w:rsidRPr="003E7751">
        <w:rPr>
          <w:rFonts w:eastAsia="Times"/>
          <w:sz w:val="18"/>
          <w:szCs w:val="18"/>
        </w:rPr>
        <w:t>that emphasizes fun and safety along with character-building competition.</w:t>
      </w:r>
    </w:p>
    <w:p w14:paraId="6039628D" w14:textId="77777777" w:rsidR="00594F6D" w:rsidRPr="003E7751" w:rsidRDefault="00594F6D" w:rsidP="003E7751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14869B95" w14:textId="79B79CCB" w:rsidR="0069441E" w:rsidRPr="003E7751" w:rsidRDefault="00F23649" w:rsidP="003E7751">
      <w:pPr>
        <w:pStyle w:val="BearPR04"/>
        <w:spacing w:line="240" w:lineRule="auto"/>
        <w:rPr>
          <w:rFonts w:eastAsia="Times"/>
          <w:sz w:val="18"/>
          <w:szCs w:val="18"/>
        </w:rPr>
      </w:pPr>
      <w:r w:rsidRPr="003E7751">
        <w:rPr>
          <w:rFonts w:eastAsia="Times"/>
          <w:sz w:val="18"/>
          <w:szCs w:val="18"/>
        </w:rPr>
        <w:t xml:space="preserve">The Kennealy youngsters — all from </w:t>
      </w:r>
      <w:r w:rsidR="0037101C" w:rsidRPr="003E7751">
        <w:rPr>
          <w:rFonts w:eastAsia="Times"/>
          <w:sz w:val="18"/>
          <w:szCs w:val="18"/>
        </w:rPr>
        <w:t xml:space="preserve">nearby </w:t>
      </w:r>
      <w:r w:rsidRPr="003E7751">
        <w:rPr>
          <w:rFonts w:eastAsia="Times"/>
          <w:sz w:val="18"/>
          <w:szCs w:val="18"/>
        </w:rPr>
        <w:t xml:space="preserve">Oakley, California — </w:t>
      </w:r>
      <w:r w:rsidR="0037101C" w:rsidRPr="003E7751">
        <w:rPr>
          <w:rFonts w:eastAsia="Times"/>
          <w:sz w:val="18"/>
          <w:szCs w:val="18"/>
        </w:rPr>
        <w:t>have quickly</w:t>
      </w:r>
      <w:r w:rsidR="0069441E" w:rsidRPr="003E7751">
        <w:rPr>
          <w:rFonts w:eastAsia="Times"/>
          <w:sz w:val="18"/>
          <w:szCs w:val="18"/>
        </w:rPr>
        <w:t xml:space="preserve"> established</w:t>
      </w:r>
      <w:r w:rsidRPr="003E7751">
        <w:rPr>
          <w:rFonts w:eastAsia="Times"/>
          <w:sz w:val="18"/>
          <w:szCs w:val="18"/>
        </w:rPr>
        <w:t xml:space="preserve"> name</w:t>
      </w:r>
      <w:r w:rsidR="0069441E" w:rsidRPr="003E7751">
        <w:rPr>
          <w:rFonts w:eastAsia="Times"/>
          <w:sz w:val="18"/>
          <w:szCs w:val="18"/>
        </w:rPr>
        <w:t>s</w:t>
      </w:r>
      <w:r w:rsidRPr="003E7751">
        <w:rPr>
          <w:rFonts w:eastAsia="Times"/>
          <w:sz w:val="18"/>
          <w:szCs w:val="18"/>
        </w:rPr>
        <w:t xml:space="preserve"> for themselves on the Quarter Midget circuit.  </w:t>
      </w:r>
      <w:r w:rsidR="0069441E" w:rsidRPr="003E7751">
        <w:rPr>
          <w:rFonts w:eastAsia="Times"/>
          <w:sz w:val="18"/>
          <w:szCs w:val="18"/>
        </w:rPr>
        <w:t>Joey recently won his first championship in the Junior Honda class</w:t>
      </w:r>
      <w:r w:rsidR="00516E78" w:rsidRPr="003E7751">
        <w:rPr>
          <w:rFonts w:eastAsia="Times"/>
          <w:sz w:val="18"/>
          <w:szCs w:val="18"/>
        </w:rPr>
        <w:t xml:space="preserve"> of the Tri-Valley Quarter Midget Association in Livermore, California, </w:t>
      </w:r>
      <w:r w:rsidR="00F33D79" w:rsidRPr="003E7751">
        <w:rPr>
          <w:rFonts w:eastAsia="Times"/>
          <w:sz w:val="18"/>
          <w:szCs w:val="18"/>
        </w:rPr>
        <w:t>(</w:t>
      </w:r>
      <w:r w:rsidR="00516E78" w:rsidRPr="003E7751">
        <w:rPr>
          <w:rFonts w:eastAsia="Times"/>
          <w:sz w:val="18"/>
          <w:szCs w:val="18"/>
        </w:rPr>
        <w:t>Wiley X’</w:t>
      </w:r>
      <w:r w:rsidR="00265BC5" w:rsidRPr="003E7751">
        <w:rPr>
          <w:rFonts w:eastAsia="Times"/>
          <w:sz w:val="18"/>
          <w:szCs w:val="18"/>
        </w:rPr>
        <w:t>s hometown), along with a c</w:t>
      </w:r>
      <w:r w:rsidR="00F33D79" w:rsidRPr="003E7751">
        <w:rPr>
          <w:rFonts w:eastAsia="Times"/>
          <w:sz w:val="18"/>
          <w:szCs w:val="18"/>
        </w:rPr>
        <w:t>hampion</w:t>
      </w:r>
      <w:r w:rsidR="00265BC5" w:rsidRPr="003E7751">
        <w:rPr>
          <w:rFonts w:eastAsia="Times"/>
          <w:sz w:val="18"/>
          <w:szCs w:val="18"/>
        </w:rPr>
        <w:t>ship</w:t>
      </w:r>
      <w:r w:rsidR="00F33D79" w:rsidRPr="003E7751">
        <w:rPr>
          <w:rFonts w:eastAsia="Times"/>
          <w:sz w:val="18"/>
          <w:szCs w:val="18"/>
        </w:rPr>
        <w:t xml:space="preserve"> of th</w:t>
      </w:r>
      <w:r w:rsidR="0069441E" w:rsidRPr="003E7751">
        <w:rPr>
          <w:rFonts w:eastAsia="Times"/>
          <w:sz w:val="18"/>
          <w:szCs w:val="18"/>
        </w:rPr>
        <w:t xml:space="preserve">e Baylands Quarter Midget Racing </w:t>
      </w:r>
      <w:r w:rsidR="00326B72" w:rsidRPr="003E7751">
        <w:rPr>
          <w:rFonts w:eastAsia="Times"/>
          <w:sz w:val="18"/>
          <w:szCs w:val="18"/>
        </w:rPr>
        <w:t xml:space="preserve">Association in San Jose, California. </w:t>
      </w:r>
      <w:r w:rsidR="0069441E" w:rsidRPr="003E7751">
        <w:rPr>
          <w:rFonts w:eastAsia="Times"/>
          <w:sz w:val="18"/>
          <w:szCs w:val="18"/>
        </w:rPr>
        <w:t xml:space="preserve"> </w:t>
      </w:r>
      <w:r w:rsidR="00265BC5" w:rsidRPr="003E7751">
        <w:rPr>
          <w:rFonts w:eastAsia="Times"/>
          <w:sz w:val="18"/>
          <w:szCs w:val="18"/>
        </w:rPr>
        <w:t>As if these two achievements weren’t e</w:t>
      </w:r>
      <w:r w:rsidR="0037101C" w:rsidRPr="003E7751">
        <w:rPr>
          <w:rFonts w:eastAsia="Times"/>
          <w:sz w:val="18"/>
          <w:szCs w:val="18"/>
        </w:rPr>
        <w:t xml:space="preserve">nough, Joey also set a new </w:t>
      </w:r>
      <w:r w:rsidR="0069441E" w:rsidRPr="003E7751">
        <w:rPr>
          <w:rFonts w:eastAsia="Times"/>
          <w:sz w:val="18"/>
          <w:szCs w:val="18"/>
        </w:rPr>
        <w:t>track record</w:t>
      </w:r>
      <w:r w:rsidR="00265BC5" w:rsidRPr="003E7751">
        <w:rPr>
          <w:rFonts w:eastAsia="Times"/>
          <w:sz w:val="18"/>
          <w:szCs w:val="18"/>
        </w:rPr>
        <w:t xml:space="preserve"> for</w:t>
      </w:r>
      <w:r w:rsidR="0069441E" w:rsidRPr="003E7751">
        <w:rPr>
          <w:rFonts w:eastAsia="Times"/>
          <w:sz w:val="18"/>
          <w:szCs w:val="18"/>
        </w:rPr>
        <w:t xml:space="preserve"> </w:t>
      </w:r>
      <w:r w:rsidR="0037101C" w:rsidRPr="003E7751">
        <w:rPr>
          <w:rFonts w:eastAsia="Times"/>
          <w:sz w:val="18"/>
          <w:szCs w:val="18"/>
        </w:rPr>
        <w:t xml:space="preserve">the class at </w:t>
      </w:r>
      <w:r w:rsidR="0069441E" w:rsidRPr="003E7751">
        <w:rPr>
          <w:rFonts w:eastAsia="Times"/>
          <w:sz w:val="18"/>
          <w:szCs w:val="18"/>
        </w:rPr>
        <w:t>San Jose.</w:t>
      </w:r>
    </w:p>
    <w:p w14:paraId="0B0B6D3D" w14:textId="5F328CC3" w:rsidR="0069441E" w:rsidRPr="00167E79" w:rsidRDefault="0069441E" w:rsidP="003E7751">
      <w:pPr>
        <w:pStyle w:val="BearPR04"/>
        <w:spacing w:line="240" w:lineRule="auto"/>
        <w:rPr>
          <w:rFonts w:eastAsia="Times"/>
          <w:sz w:val="14"/>
          <w:szCs w:val="14"/>
        </w:rPr>
      </w:pPr>
      <w:bookmarkStart w:id="0" w:name="_GoBack"/>
      <w:bookmarkEnd w:id="0"/>
    </w:p>
    <w:p w14:paraId="506A62EC" w14:textId="77777777" w:rsidR="002E7EAC" w:rsidRPr="003E7751" w:rsidRDefault="0069441E" w:rsidP="003E7751">
      <w:pPr>
        <w:pStyle w:val="BearPR04"/>
        <w:spacing w:line="240" w:lineRule="auto"/>
        <w:rPr>
          <w:rFonts w:eastAsia="Times"/>
          <w:sz w:val="18"/>
          <w:szCs w:val="18"/>
        </w:rPr>
      </w:pPr>
      <w:r w:rsidRPr="003E7751">
        <w:rPr>
          <w:rFonts w:eastAsia="Times"/>
          <w:sz w:val="18"/>
          <w:szCs w:val="18"/>
        </w:rPr>
        <w:t xml:space="preserve">Brother Robbie </w:t>
      </w:r>
      <w:r w:rsidR="00265BC5" w:rsidRPr="003E7751">
        <w:rPr>
          <w:rFonts w:eastAsia="Times"/>
          <w:sz w:val="18"/>
          <w:szCs w:val="18"/>
        </w:rPr>
        <w:t xml:space="preserve">also </w:t>
      </w:r>
      <w:r w:rsidRPr="003E7751">
        <w:rPr>
          <w:rFonts w:eastAsia="Times"/>
          <w:sz w:val="18"/>
          <w:szCs w:val="18"/>
        </w:rPr>
        <w:t>won his first championship</w:t>
      </w:r>
      <w:r w:rsidR="00265BC5" w:rsidRPr="003E7751">
        <w:rPr>
          <w:rFonts w:eastAsia="Times"/>
          <w:sz w:val="18"/>
          <w:szCs w:val="18"/>
        </w:rPr>
        <w:t xml:space="preserve"> this year in the</w:t>
      </w:r>
      <w:r w:rsidR="0037101C" w:rsidRPr="003E7751">
        <w:rPr>
          <w:rFonts w:eastAsia="Times"/>
          <w:sz w:val="18"/>
          <w:szCs w:val="18"/>
        </w:rPr>
        <w:t xml:space="preserve"> Baylands LT160-class, while finishing</w:t>
      </w:r>
      <w:r w:rsidR="00265BC5" w:rsidRPr="003E7751">
        <w:rPr>
          <w:rFonts w:eastAsia="Times"/>
          <w:sz w:val="18"/>
          <w:szCs w:val="18"/>
        </w:rPr>
        <w:t xml:space="preserve"> s</w:t>
      </w:r>
      <w:r w:rsidRPr="003E7751">
        <w:rPr>
          <w:rFonts w:eastAsia="Times"/>
          <w:sz w:val="18"/>
          <w:szCs w:val="18"/>
        </w:rPr>
        <w:t xml:space="preserve">econd in the Tri-Valley Quarter </w:t>
      </w:r>
      <w:r w:rsidR="00265BC5" w:rsidRPr="003E7751">
        <w:rPr>
          <w:rFonts w:eastAsia="Times"/>
          <w:sz w:val="18"/>
          <w:szCs w:val="18"/>
        </w:rPr>
        <w:t>Midget Racing Association championship standings.</w:t>
      </w:r>
      <w:r w:rsidR="002E7EAC" w:rsidRPr="003E7751">
        <w:rPr>
          <w:rFonts w:eastAsia="Times"/>
          <w:sz w:val="18"/>
          <w:szCs w:val="18"/>
        </w:rPr>
        <w:t xml:space="preserve">  Sister Harley is also a force to be reckoned with and will surely be making her presence felt on the track as she presses the entire Kennealy racing family to even greater accomplishments.</w:t>
      </w:r>
    </w:p>
    <w:p w14:paraId="1C61E68E" w14:textId="77777777" w:rsidR="002E7EAC" w:rsidRPr="00167E79" w:rsidRDefault="002E7EAC" w:rsidP="003E7751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72D6A1DC" w14:textId="77777777" w:rsidR="00434BAC" w:rsidRPr="003E7751" w:rsidRDefault="002E7EAC" w:rsidP="003E7751">
      <w:pPr>
        <w:pStyle w:val="BearPR04"/>
        <w:spacing w:line="240" w:lineRule="auto"/>
        <w:rPr>
          <w:rFonts w:eastAsia="Times"/>
          <w:sz w:val="18"/>
          <w:szCs w:val="18"/>
        </w:rPr>
      </w:pPr>
      <w:r w:rsidRPr="003E7751">
        <w:rPr>
          <w:rFonts w:eastAsia="Times"/>
          <w:sz w:val="18"/>
          <w:szCs w:val="18"/>
        </w:rPr>
        <w:t xml:space="preserve">The final race of the </w:t>
      </w:r>
      <w:r w:rsidR="00434BAC" w:rsidRPr="003E7751">
        <w:rPr>
          <w:rFonts w:eastAsia="Times"/>
          <w:sz w:val="18"/>
          <w:szCs w:val="18"/>
        </w:rPr>
        <w:t xml:space="preserve">2016 </w:t>
      </w:r>
      <w:r w:rsidRPr="003E7751">
        <w:rPr>
          <w:rFonts w:eastAsia="Times"/>
          <w:sz w:val="18"/>
          <w:szCs w:val="18"/>
        </w:rPr>
        <w:t>Quarter Midget Racing season will take place in Las Vegas, Nevada during NASCAR Champions week December 1</w:t>
      </w:r>
      <w:r w:rsidRPr="003E7751">
        <w:rPr>
          <w:rFonts w:eastAsia="Times"/>
          <w:sz w:val="18"/>
          <w:szCs w:val="18"/>
          <w:vertAlign w:val="superscript"/>
        </w:rPr>
        <w:t>st</w:t>
      </w:r>
      <w:r w:rsidRPr="003E7751">
        <w:rPr>
          <w:rFonts w:eastAsia="Times"/>
          <w:sz w:val="18"/>
          <w:szCs w:val="18"/>
        </w:rPr>
        <w:t>-4</w:t>
      </w:r>
      <w:r w:rsidRPr="003E7751">
        <w:rPr>
          <w:rFonts w:eastAsia="Times"/>
          <w:sz w:val="18"/>
          <w:szCs w:val="18"/>
          <w:vertAlign w:val="superscript"/>
        </w:rPr>
        <w:t>th</w:t>
      </w:r>
      <w:r w:rsidRPr="003E7751">
        <w:rPr>
          <w:rFonts w:eastAsia="Times"/>
          <w:sz w:val="18"/>
          <w:szCs w:val="18"/>
        </w:rPr>
        <w:t>.  The race will be staged in a special track set up at the Rio Hotel and Casino parking lot, with free admission to all interested race fans.</w:t>
      </w:r>
      <w:r w:rsidR="0069441E" w:rsidRPr="003E7751">
        <w:rPr>
          <w:rFonts w:eastAsia="Times"/>
          <w:sz w:val="18"/>
          <w:szCs w:val="18"/>
        </w:rPr>
        <w:t xml:space="preserve">  </w:t>
      </w:r>
    </w:p>
    <w:p w14:paraId="2F0C71AE" w14:textId="77777777" w:rsidR="00434BAC" w:rsidRPr="00167E79" w:rsidRDefault="00434BAC" w:rsidP="003E7751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0B71E453" w14:textId="77777777" w:rsidR="000F2EB0" w:rsidRPr="003E7751" w:rsidRDefault="00434BAC" w:rsidP="003E7751">
      <w:pPr>
        <w:pStyle w:val="BearPR04"/>
        <w:spacing w:line="240" w:lineRule="auto"/>
        <w:rPr>
          <w:rFonts w:eastAsia="Times"/>
          <w:sz w:val="18"/>
          <w:szCs w:val="18"/>
        </w:rPr>
      </w:pPr>
      <w:r w:rsidRPr="003E7751">
        <w:rPr>
          <w:rFonts w:eastAsia="Times"/>
          <w:sz w:val="18"/>
          <w:szCs w:val="18"/>
        </w:rPr>
        <w:t xml:space="preserve">Wiley X has a long history of supporting NASCAR and sponsoring both established champions and up-and-coming stars.  These drivers trust Wiley X sunglasses to provide the </w:t>
      </w:r>
      <w:r w:rsidR="00B64BB0" w:rsidRPr="003E7751">
        <w:rPr>
          <w:rFonts w:eastAsia="Times"/>
          <w:sz w:val="18"/>
          <w:szCs w:val="18"/>
        </w:rPr>
        <w:t>sharp</w:t>
      </w:r>
      <w:r w:rsidR="00B97FDA" w:rsidRPr="003E7751">
        <w:rPr>
          <w:rFonts w:eastAsia="Times"/>
          <w:sz w:val="18"/>
          <w:szCs w:val="18"/>
        </w:rPr>
        <w:t xml:space="preserve"> </w:t>
      </w:r>
      <w:r w:rsidR="0066333B" w:rsidRPr="003E7751">
        <w:rPr>
          <w:rFonts w:eastAsia="Times"/>
          <w:sz w:val="18"/>
          <w:szCs w:val="18"/>
        </w:rPr>
        <w:t>v</w:t>
      </w:r>
      <w:r w:rsidR="00622033" w:rsidRPr="003E7751">
        <w:rPr>
          <w:rFonts w:eastAsia="Times"/>
          <w:sz w:val="18"/>
          <w:szCs w:val="18"/>
        </w:rPr>
        <w:t xml:space="preserve">ision </w:t>
      </w:r>
      <w:r w:rsidR="00302E43" w:rsidRPr="003E7751">
        <w:rPr>
          <w:rFonts w:eastAsia="Times"/>
          <w:sz w:val="18"/>
          <w:szCs w:val="18"/>
        </w:rPr>
        <w:t>and Absolute Premium Protection</w:t>
      </w:r>
      <w:r w:rsidRPr="003E7751">
        <w:rPr>
          <w:rFonts w:eastAsia="Times"/>
          <w:sz w:val="18"/>
          <w:szCs w:val="18"/>
        </w:rPr>
        <w:t xml:space="preserve"> they need.  </w:t>
      </w:r>
      <w:r w:rsidR="00622033" w:rsidRPr="003E7751">
        <w:rPr>
          <w:rFonts w:eastAsia="Times"/>
          <w:sz w:val="18"/>
          <w:szCs w:val="18"/>
        </w:rPr>
        <w:t xml:space="preserve">Every adult </w:t>
      </w:r>
      <w:r w:rsidR="00E2546D" w:rsidRPr="003E7751">
        <w:rPr>
          <w:rFonts w:eastAsia="Times"/>
          <w:sz w:val="18"/>
          <w:szCs w:val="18"/>
        </w:rPr>
        <w:t xml:space="preserve">sunglass </w:t>
      </w:r>
      <w:r w:rsidR="00622033" w:rsidRPr="003E7751">
        <w:rPr>
          <w:rFonts w:eastAsia="Times"/>
          <w:sz w:val="18"/>
          <w:szCs w:val="18"/>
        </w:rPr>
        <w:t xml:space="preserve">style made by Wiley X </w:t>
      </w:r>
      <w:r w:rsidR="00E2546D" w:rsidRPr="003E7751">
        <w:rPr>
          <w:rFonts w:eastAsia="Times"/>
          <w:sz w:val="18"/>
          <w:szCs w:val="18"/>
        </w:rPr>
        <w:t xml:space="preserve">meets </w:t>
      </w:r>
      <w:r w:rsidR="000F2EB0" w:rsidRPr="003E7751">
        <w:rPr>
          <w:rFonts w:eastAsia="Times"/>
          <w:sz w:val="18"/>
          <w:szCs w:val="18"/>
        </w:rPr>
        <w:t xml:space="preserve">ANSI Z87.1 High Velocity and High </w:t>
      </w:r>
      <w:r w:rsidR="00DD26AB" w:rsidRPr="003E7751">
        <w:rPr>
          <w:rFonts w:eastAsia="Times"/>
          <w:sz w:val="18"/>
          <w:szCs w:val="18"/>
        </w:rPr>
        <w:t xml:space="preserve">Mass Impact Safety Standards, for protection that goes far beyond the </w:t>
      </w:r>
      <w:r w:rsidR="00556C60" w:rsidRPr="003E7751">
        <w:rPr>
          <w:rFonts w:eastAsia="Times"/>
          <w:sz w:val="18"/>
          <w:szCs w:val="18"/>
        </w:rPr>
        <w:t>harmful rays of the sun.</w:t>
      </w:r>
      <w:r w:rsidR="00DC0B63" w:rsidRPr="003E7751">
        <w:rPr>
          <w:rFonts w:eastAsia="Times"/>
          <w:sz w:val="18"/>
          <w:szCs w:val="18"/>
        </w:rPr>
        <w:t xml:space="preserve">  </w:t>
      </w:r>
      <w:r w:rsidR="00B64BB0" w:rsidRPr="003E7751">
        <w:rPr>
          <w:rFonts w:eastAsia="Times"/>
          <w:sz w:val="18"/>
          <w:szCs w:val="18"/>
        </w:rPr>
        <w:t>Several styles</w:t>
      </w:r>
      <w:r w:rsidR="00E2546D" w:rsidRPr="003E7751">
        <w:rPr>
          <w:rFonts w:eastAsia="Times"/>
          <w:sz w:val="18"/>
          <w:szCs w:val="18"/>
        </w:rPr>
        <w:t xml:space="preserve"> also meet </w:t>
      </w:r>
      <w:r w:rsidR="000F2EB0" w:rsidRPr="003E7751">
        <w:rPr>
          <w:rFonts w:eastAsia="Times"/>
          <w:sz w:val="18"/>
          <w:szCs w:val="18"/>
        </w:rPr>
        <w:t>U.S. military MIL-PRF-32432 (GL) standa</w:t>
      </w:r>
      <w:r w:rsidR="00841DF0" w:rsidRPr="003E7751">
        <w:rPr>
          <w:rFonts w:eastAsia="Times"/>
          <w:sz w:val="18"/>
          <w:szCs w:val="18"/>
        </w:rPr>
        <w:t>rds for ballistic eye protection,</w:t>
      </w:r>
      <w:r w:rsidR="00B64BB0" w:rsidRPr="003E7751">
        <w:rPr>
          <w:rFonts w:eastAsia="Times"/>
          <w:sz w:val="18"/>
          <w:szCs w:val="18"/>
        </w:rPr>
        <w:t xml:space="preserve"> a key reason why the Wiley X has been a leading </w:t>
      </w:r>
      <w:r w:rsidR="000F2EB0" w:rsidRPr="003E7751">
        <w:rPr>
          <w:rFonts w:eastAsia="Times"/>
          <w:sz w:val="18"/>
          <w:szCs w:val="18"/>
        </w:rPr>
        <w:t>pr</w:t>
      </w:r>
      <w:r w:rsidR="00B64BB0" w:rsidRPr="003E7751">
        <w:rPr>
          <w:rFonts w:eastAsia="Times"/>
          <w:sz w:val="18"/>
          <w:szCs w:val="18"/>
        </w:rPr>
        <w:t>ovider of vision protection equipment to the U.S. military and</w:t>
      </w:r>
      <w:r w:rsidR="000F2EB0" w:rsidRPr="003E7751">
        <w:rPr>
          <w:rFonts w:eastAsia="Times"/>
          <w:sz w:val="18"/>
          <w:szCs w:val="18"/>
        </w:rPr>
        <w:t xml:space="preserve"> law enforc</w:t>
      </w:r>
      <w:r w:rsidR="00B64BB0" w:rsidRPr="003E7751">
        <w:rPr>
          <w:rFonts w:eastAsia="Times"/>
          <w:sz w:val="18"/>
          <w:szCs w:val="18"/>
        </w:rPr>
        <w:t xml:space="preserve">ement for </w:t>
      </w:r>
      <w:r w:rsidR="003E7751">
        <w:rPr>
          <w:rFonts w:eastAsia="Times"/>
          <w:sz w:val="18"/>
          <w:szCs w:val="18"/>
        </w:rPr>
        <w:t>almost 30 years</w:t>
      </w:r>
      <w:r w:rsidR="000F2EB0" w:rsidRPr="003E7751">
        <w:rPr>
          <w:rFonts w:eastAsia="Times"/>
          <w:sz w:val="18"/>
          <w:szCs w:val="18"/>
        </w:rPr>
        <w:t xml:space="preserve">. </w:t>
      </w:r>
    </w:p>
    <w:p w14:paraId="2B50FBE7" w14:textId="77777777" w:rsidR="000F2EB0" w:rsidRPr="00167E79" w:rsidRDefault="000F2EB0" w:rsidP="003E7751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5CDC85CA" w14:textId="1DF8851B" w:rsidR="00BD7EDB" w:rsidRPr="00095651" w:rsidRDefault="000F2EB0" w:rsidP="003E7751">
      <w:pPr>
        <w:pStyle w:val="BearPR04"/>
        <w:spacing w:line="240" w:lineRule="auto"/>
        <w:rPr>
          <w:rFonts w:eastAsia="Times"/>
          <w:i/>
          <w:sz w:val="18"/>
          <w:szCs w:val="18"/>
        </w:rPr>
      </w:pPr>
      <w:r w:rsidRPr="003E7751">
        <w:rPr>
          <w:rFonts w:eastAsia="Times"/>
          <w:sz w:val="18"/>
          <w:szCs w:val="18"/>
        </w:rPr>
        <w:t xml:space="preserve">To </w:t>
      </w:r>
      <w:r w:rsidR="00434BAC" w:rsidRPr="003E7751">
        <w:rPr>
          <w:rFonts w:eastAsia="Times"/>
          <w:sz w:val="18"/>
          <w:szCs w:val="18"/>
        </w:rPr>
        <w:t xml:space="preserve">follow the achievements of Wiley X sponsored drivers and professional athletes </w:t>
      </w:r>
      <w:r w:rsidR="004F5A5E" w:rsidRPr="003E7751">
        <w:rPr>
          <w:rFonts w:eastAsia="Times"/>
          <w:sz w:val="18"/>
          <w:szCs w:val="18"/>
        </w:rPr>
        <w:t xml:space="preserve">— or </w:t>
      </w:r>
      <w:r w:rsidRPr="003E7751">
        <w:rPr>
          <w:rFonts w:eastAsia="Times"/>
          <w:sz w:val="18"/>
          <w:szCs w:val="18"/>
        </w:rPr>
        <w:t>learn mor</w:t>
      </w:r>
      <w:r w:rsidR="004F5A5E" w:rsidRPr="003E7751">
        <w:rPr>
          <w:rFonts w:eastAsia="Times"/>
          <w:sz w:val="18"/>
          <w:szCs w:val="18"/>
        </w:rPr>
        <w:t xml:space="preserve">e </w:t>
      </w:r>
      <w:r w:rsidR="0086554D" w:rsidRPr="003E7751">
        <w:rPr>
          <w:rFonts w:eastAsia="Times"/>
          <w:sz w:val="18"/>
          <w:szCs w:val="18"/>
        </w:rPr>
        <w:t>about</w:t>
      </w:r>
      <w:r w:rsidR="004F5A5E" w:rsidRPr="003E7751">
        <w:rPr>
          <w:rFonts w:eastAsia="Times"/>
          <w:sz w:val="18"/>
          <w:szCs w:val="18"/>
        </w:rPr>
        <w:t xml:space="preserve"> </w:t>
      </w:r>
      <w:r w:rsidR="00434BAC" w:rsidRPr="003E7751">
        <w:rPr>
          <w:rFonts w:eastAsia="Times"/>
          <w:sz w:val="18"/>
          <w:szCs w:val="18"/>
        </w:rPr>
        <w:t>company’s full</w:t>
      </w:r>
      <w:r w:rsidRPr="003E7751">
        <w:rPr>
          <w:rFonts w:eastAsia="Times"/>
          <w:sz w:val="18"/>
          <w:szCs w:val="18"/>
        </w:rPr>
        <w:t xml:space="preserve"> line of advanced eyewear products providing wearers with Absolute Premium Protection — visit </w:t>
      </w:r>
      <w:hyperlink r:id="rId8" w:history="1">
        <w:r w:rsidRPr="003E7751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3E7751">
        <w:rPr>
          <w:rFonts w:eastAsia="Times"/>
          <w:sz w:val="18"/>
          <w:szCs w:val="18"/>
        </w:rPr>
        <w:t xml:space="preserve">. </w:t>
      </w:r>
      <w:r w:rsidR="00365EF5">
        <w:rPr>
          <w:rFonts w:eastAsia="Times"/>
          <w:sz w:val="18"/>
          <w:szCs w:val="18"/>
        </w:rPr>
        <w:t xml:space="preserve"> </w:t>
      </w:r>
      <w:r w:rsidR="00095651" w:rsidRPr="00095651">
        <w:rPr>
          <w:rFonts w:eastAsia="Times"/>
          <w:i/>
          <w:sz w:val="18"/>
          <w:szCs w:val="18"/>
        </w:rPr>
        <w:t xml:space="preserve">(Photo credit for all three </w:t>
      </w:r>
      <w:r w:rsidR="00095651">
        <w:rPr>
          <w:rFonts w:eastAsia="Times"/>
          <w:i/>
          <w:sz w:val="18"/>
          <w:szCs w:val="18"/>
        </w:rPr>
        <w:t>included</w:t>
      </w:r>
      <w:r w:rsidR="00095651" w:rsidRPr="00095651">
        <w:rPr>
          <w:rFonts w:eastAsia="Times"/>
          <w:i/>
          <w:sz w:val="18"/>
          <w:szCs w:val="18"/>
        </w:rPr>
        <w:t xml:space="preserve"> photos: </w:t>
      </w:r>
      <w:r w:rsidR="00095651" w:rsidRPr="00095651">
        <w:rPr>
          <w:i/>
          <w:color w:val="191919"/>
          <w:sz w:val="18"/>
          <w:szCs w:val="18"/>
        </w:rPr>
        <w:t>Tim Grant-</w:t>
      </w:r>
      <w:proofErr w:type="spellStart"/>
      <w:r w:rsidR="00095651" w:rsidRPr="00095651">
        <w:rPr>
          <w:i/>
          <w:color w:val="191919"/>
          <w:sz w:val="18"/>
          <w:szCs w:val="18"/>
        </w:rPr>
        <w:t>Dynachrome</w:t>
      </w:r>
      <w:proofErr w:type="spellEnd"/>
      <w:r w:rsidR="00095651" w:rsidRPr="00095651">
        <w:rPr>
          <w:i/>
          <w:color w:val="191919"/>
          <w:sz w:val="18"/>
          <w:szCs w:val="18"/>
        </w:rPr>
        <w:t xml:space="preserve"> Photography).</w:t>
      </w:r>
    </w:p>
    <w:p w14:paraId="13056B0E" w14:textId="77777777" w:rsidR="00167E79" w:rsidRPr="00095651" w:rsidRDefault="00167E79" w:rsidP="003E7751">
      <w:pPr>
        <w:pStyle w:val="BearPR04"/>
        <w:spacing w:line="240" w:lineRule="auto"/>
        <w:rPr>
          <w:rFonts w:eastAsia="Times"/>
          <w:i/>
          <w:sz w:val="14"/>
          <w:szCs w:val="14"/>
        </w:rPr>
      </w:pPr>
    </w:p>
    <w:p w14:paraId="51E8B54D" w14:textId="77777777" w:rsidR="00BD7EDB" w:rsidRPr="003E7751" w:rsidRDefault="00BD7EDB" w:rsidP="003E7751">
      <w:pPr>
        <w:pStyle w:val="BearPR04"/>
        <w:spacing w:line="240" w:lineRule="auto"/>
        <w:ind w:right="-342"/>
        <w:rPr>
          <w:rFonts w:eastAsia="Times"/>
          <w:b/>
          <w:i/>
          <w:sz w:val="18"/>
          <w:szCs w:val="18"/>
        </w:rPr>
      </w:pPr>
      <w:r w:rsidRPr="003E7751">
        <w:rPr>
          <w:rFonts w:eastAsia="Times"/>
          <w:b/>
          <w:i/>
          <w:sz w:val="18"/>
          <w:szCs w:val="18"/>
        </w:rPr>
        <w:t xml:space="preserve">Editor’s Note:  For hi-res images and releases, please visit our online Press Room at </w:t>
      </w:r>
      <w:hyperlink r:id="rId9" w:history="1">
        <w:r w:rsidRPr="003E7751">
          <w:rPr>
            <w:rStyle w:val="Hyperlink"/>
            <w:rFonts w:eastAsia="Times"/>
            <w:b/>
            <w:i/>
            <w:sz w:val="18"/>
            <w:szCs w:val="18"/>
          </w:rPr>
          <w:t>www.full-throttlecommunications.com</w:t>
        </w:r>
      </w:hyperlink>
      <w:r w:rsidRPr="003E7751">
        <w:rPr>
          <w:rFonts w:eastAsia="Times"/>
          <w:b/>
          <w:i/>
          <w:sz w:val="18"/>
          <w:szCs w:val="18"/>
        </w:rPr>
        <w:t>.</w:t>
      </w:r>
    </w:p>
    <w:p w14:paraId="6780342B" w14:textId="77777777" w:rsidR="00167E79" w:rsidRPr="00167E79" w:rsidRDefault="00167E79" w:rsidP="00167E79">
      <w:pPr>
        <w:pStyle w:val="BearPR04"/>
        <w:spacing w:line="240" w:lineRule="auto"/>
        <w:rPr>
          <w:sz w:val="14"/>
          <w:szCs w:val="14"/>
        </w:rPr>
      </w:pPr>
    </w:p>
    <w:p w14:paraId="3C5E56B9" w14:textId="77777777" w:rsidR="000F2EB0" w:rsidRPr="00A40ADB" w:rsidRDefault="00167E79" w:rsidP="00167E79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11ABD9AF" wp14:editId="08CADBE7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Pr="007E282E">
        <w:rPr>
          <w:noProof/>
          <w:sz w:val="19"/>
          <w:szCs w:val="19"/>
        </w:rPr>
        <w:drawing>
          <wp:inline distT="0" distB="0" distL="0" distR="0" wp14:anchorId="6962F1C6" wp14:editId="13E2365D">
            <wp:extent cx="314325" cy="381000"/>
            <wp:effectExtent l="0" t="0" r="0" b="0"/>
            <wp:docPr id="10" name="Picture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684C43CE" wp14:editId="50D2349D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2B3951C3" wp14:editId="510280CD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681425F1" wp14:editId="680076D9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EB0" w:rsidRPr="00A40ADB" w:rsidSect="00167E79">
      <w:headerReference w:type="first" r:id="rId20"/>
      <w:footerReference w:type="first" r:id="rId21"/>
      <w:pgSz w:w="12240" w:h="15840"/>
      <w:pgMar w:top="360" w:right="81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34E4F" w14:textId="77777777" w:rsidR="00365EF5" w:rsidRDefault="00365EF5">
      <w:r>
        <w:separator/>
      </w:r>
    </w:p>
  </w:endnote>
  <w:endnote w:type="continuationSeparator" w:id="0">
    <w:p w14:paraId="5C42A681" w14:textId="77777777" w:rsidR="00365EF5" w:rsidRDefault="0036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6FA2" w14:textId="77777777" w:rsidR="00365EF5" w:rsidRPr="00167E79" w:rsidRDefault="00365EF5">
    <w:pPr>
      <w:pStyle w:val="Footer"/>
      <w:jc w:val="center"/>
      <w:rPr>
        <w:rFonts w:ascii="Helvetica" w:hAnsi="Helvetic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C5D0A" w14:textId="77777777" w:rsidR="00365EF5" w:rsidRDefault="00365EF5">
      <w:r>
        <w:separator/>
      </w:r>
    </w:p>
  </w:footnote>
  <w:footnote w:type="continuationSeparator" w:id="0">
    <w:p w14:paraId="66B1DCD6" w14:textId="77777777" w:rsidR="00365EF5" w:rsidRDefault="00365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5591" w14:textId="77777777" w:rsidR="00365EF5" w:rsidRPr="00B450A3" w:rsidRDefault="00365EF5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7905620" wp14:editId="5744E3B0">
          <wp:extent cx="6663944" cy="15046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_v3 (1)[1]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944" cy="15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6662"/>
    <w:rsid w:val="00006F08"/>
    <w:rsid w:val="00022F20"/>
    <w:rsid w:val="00024DBA"/>
    <w:rsid w:val="00026CF8"/>
    <w:rsid w:val="000278EA"/>
    <w:rsid w:val="000502FD"/>
    <w:rsid w:val="000576FC"/>
    <w:rsid w:val="00060958"/>
    <w:rsid w:val="00071AEB"/>
    <w:rsid w:val="00077B39"/>
    <w:rsid w:val="00090DF1"/>
    <w:rsid w:val="00095012"/>
    <w:rsid w:val="00095651"/>
    <w:rsid w:val="000A0698"/>
    <w:rsid w:val="000A1C86"/>
    <w:rsid w:val="000A5541"/>
    <w:rsid w:val="000B06A4"/>
    <w:rsid w:val="000B21DC"/>
    <w:rsid w:val="000C20B7"/>
    <w:rsid w:val="000D6DF7"/>
    <w:rsid w:val="000E3E85"/>
    <w:rsid w:val="000F2EB0"/>
    <w:rsid w:val="001151E2"/>
    <w:rsid w:val="00123C20"/>
    <w:rsid w:val="00143A0D"/>
    <w:rsid w:val="0014537C"/>
    <w:rsid w:val="001600E5"/>
    <w:rsid w:val="00167E79"/>
    <w:rsid w:val="0017533B"/>
    <w:rsid w:val="00192C51"/>
    <w:rsid w:val="001934CC"/>
    <w:rsid w:val="00193605"/>
    <w:rsid w:val="001A08A6"/>
    <w:rsid w:val="001A4D22"/>
    <w:rsid w:val="001A7734"/>
    <w:rsid w:val="001D1D8E"/>
    <w:rsid w:val="001D204F"/>
    <w:rsid w:val="001D40AE"/>
    <w:rsid w:val="001D440F"/>
    <w:rsid w:val="001D4D49"/>
    <w:rsid w:val="001D5908"/>
    <w:rsid w:val="001F3BFA"/>
    <w:rsid w:val="002146F3"/>
    <w:rsid w:val="002165F6"/>
    <w:rsid w:val="00230649"/>
    <w:rsid w:val="00233B99"/>
    <w:rsid w:val="002454DD"/>
    <w:rsid w:val="00252DAF"/>
    <w:rsid w:val="00254DEB"/>
    <w:rsid w:val="00262C9D"/>
    <w:rsid w:val="00265185"/>
    <w:rsid w:val="00265BC5"/>
    <w:rsid w:val="00281D23"/>
    <w:rsid w:val="002841BD"/>
    <w:rsid w:val="00293056"/>
    <w:rsid w:val="00293475"/>
    <w:rsid w:val="002967BC"/>
    <w:rsid w:val="002B3E4B"/>
    <w:rsid w:val="002B42F8"/>
    <w:rsid w:val="002C59F8"/>
    <w:rsid w:val="002D10A2"/>
    <w:rsid w:val="002D2C46"/>
    <w:rsid w:val="002E7EAC"/>
    <w:rsid w:val="00302787"/>
    <w:rsid w:val="00302E43"/>
    <w:rsid w:val="0030477C"/>
    <w:rsid w:val="00310C86"/>
    <w:rsid w:val="00326B72"/>
    <w:rsid w:val="00357D76"/>
    <w:rsid w:val="003610FA"/>
    <w:rsid w:val="00365EB1"/>
    <w:rsid w:val="00365EF5"/>
    <w:rsid w:val="0037101C"/>
    <w:rsid w:val="0039232D"/>
    <w:rsid w:val="003B3D85"/>
    <w:rsid w:val="003C4BF0"/>
    <w:rsid w:val="003C60C4"/>
    <w:rsid w:val="003D6FB0"/>
    <w:rsid w:val="003E2C5C"/>
    <w:rsid w:val="003E673F"/>
    <w:rsid w:val="003E7751"/>
    <w:rsid w:val="003F6A8D"/>
    <w:rsid w:val="00405FE6"/>
    <w:rsid w:val="00412B93"/>
    <w:rsid w:val="00414799"/>
    <w:rsid w:val="0041612D"/>
    <w:rsid w:val="00416A49"/>
    <w:rsid w:val="004276CC"/>
    <w:rsid w:val="00434BAC"/>
    <w:rsid w:val="00465CDB"/>
    <w:rsid w:val="004846F0"/>
    <w:rsid w:val="0049785C"/>
    <w:rsid w:val="004A2249"/>
    <w:rsid w:val="004C70DE"/>
    <w:rsid w:val="004E2952"/>
    <w:rsid w:val="004E4FD0"/>
    <w:rsid w:val="004F5A5E"/>
    <w:rsid w:val="00511B3A"/>
    <w:rsid w:val="00516E78"/>
    <w:rsid w:val="00523FC7"/>
    <w:rsid w:val="005318D7"/>
    <w:rsid w:val="0054382B"/>
    <w:rsid w:val="00544DC2"/>
    <w:rsid w:val="00556C60"/>
    <w:rsid w:val="0056565E"/>
    <w:rsid w:val="0056796B"/>
    <w:rsid w:val="00585596"/>
    <w:rsid w:val="00594F6D"/>
    <w:rsid w:val="00595CB0"/>
    <w:rsid w:val="005A08D8"/>
    <w:rsid w:val="005D3AE0"/>
    <w:rsid w:val="005E3EFF"/>
    <w:rsid w:val="006058EE"/>
    <w:rsid w:val="00606323"/>
    <w:rsid w:val="00610771"/>
    <w:rsid w:val="0061406C"/>
    <w:rsid w:val="00622033"/>
    <w:rsid w:val="006352D0"/>
    <w:rsid w:val="006355E3"/>
    <w:rsid w:val="006501A8"/>
    <w:rsid w:val="00660C95"/>
    <w:rsid w:val="0066333B"/>
    <w:rsid w:val="00681903"/>
    <w:rsid w:val="0069441E"/>
    <w:rsid w:val="006A35C1"/>
    <w:rsid w:val="006A3778"/>
    <w:rsid w:val="006C24FA"/>
    <w:rsid w:val="006C358A"/>
    <w:rsid w:val="006C4D69"/>
    <w:rsid w:val="006D15AE"/>
    <w:rsid w:val="006D16D6"/>
    <w:rsid w:val="006D592D"/>
    <w:rsid w:val="00714706"/>
    <w:rsid w:val="00735403"/>
    <w:rsid w:val="007366C0"/>
    <w:rsid w:val="00743E89"/>
    <w:rsid w:val="00751E22"/>
    <w:rsid w:val="00770A51"/>
    <w:rsid w:val="00786796"/>
    <w:rsid w:val="00791510"/>
    <w:rsid w:val="0079598E"/>
    <w:rsid w:val="007B1BCF"/>
    <w:rsid w:val="007D00A1"/>
    <w:rsid w:val="00800556"/>
    <w:rsid w:val="00805C43"/>
    <w:rsid w:val="00817A24"/>
    <w:rsid w:val="008230AF"/>
    <w:rsid w:val="00841DF0"/>
    <w:rsid w:val="00846854"/>
    <w:rsid w:val="008538F4"/>
    <w:rsid w:val="008547ED"/>
    <w:rsid w:val="00863686"/>
    <w:rsid w:val="0086554D"/>
    <w:rsid w:val="00871F3C"/>
    <w:rsid w:val="00875A86"/>
    <w:rsid w:val="008769FD"/>
    <w:rsid w:val="008B1EB8"/>
    <w:rsid w:val="008B43D9"/>
    <w:rsid w:val="008C616B"/>
    <w:rsid w:val="008D5940"/>
    <w:rsid w:val="008E71A7"/>
    <w:rsid w:val="008F0BDA"/>
    <w:rsid w:val="008F14B1"/>
    <w:rsid w:val="00903B56"/>
    <w:rsid w:val="00903E54"/>
    <w:rsid w:val="00904235"/>
    <w:rsid w:val="009172E5"/>
    <w:rsid w:val="009175EF"/>
    <w:rsid w:val="009735C6"/>
    <w:rsid w:val="00993D88"/>
    <w:rsid w:val="00993DD0"/>
    <w:rsid w:val="009959EC"/>
    <w:rsid w:val="009E056F"/>
    <w:rsid w:val="009E2657"/>
    <w:rsid w:val="00A04B90"/>
    <w:rsid w:val="00A105F9"/>
    <w:rsid w:val="00A10F03"/>
    <w:rsid w:val="00A22D69"/>
    <w:rsid w:val="00A40ADB"/>
    <w:rsid w:val="00A43C6F"/>
    <w:rsid w:val="00A466EE"/>
    <w:rsid w:val="00A55358"/>
    <w:rsid w:val="00A55964"/>
    <w:rsid w:val="00A65D7B"/>
    <w:rsid w:val="00A80FAB"/>
    <w:rsid w:val="00AA4850"/>
    <w:rsid w:val="00AB2D6A"/>
    <w:rsid w:val="00AD334A"/>
    <w:rsid w:val="00AE6797"/>
    <w:rsid w:val="00B14DE9"/>
    <w:rsid w:val="00B16B2E"/>
    <w:rsid w:val="00B1724D"/>
    <w:rsid w:val="00B3720B"/>
    <w:rsid w:val="00B47385"/>
    <w:rsid w:val="00B64BB0"/>
    <w:rsid w:val="00B6729B"/>
    <w:rsid w:val="00B771B8"/>
    <w:rsid w:val="00B87110"/>
    <w:rsid w:val="00B97FDA"/>
    <w:rsid w:val="00BA774A"/>
    <w:rsid w:val="00BB018C"/>
    <w:rsid w:val="00BC138B"/>
    <w:rsid w:val="00BC2FE5"/>
    <w:rsid w:val="00BD604B"/>
    <w:rsid w:val="00BD7EDB"/>
    <w:rsid w:val="00BE7899"/>
    <w:rsid w:val="00C152AF"/>
    <w:rsid w:val="00C26D8A"/>
    <w:rsid w:val="00C6617C"/>
    <w:rsid w:val="00C66ECD"/>
    <w:rsid w:val="00C735B7"/>
    <w:rsid w:val="00C846FA"/>
    <w:rsid w:val="00C86BA7"/>
    <w:rsid w:val="00C919B1"/>
    <w:rsid w:val="00C9251A"/>
    <w:rsid w:val="00CC645E"/>
    <w:rsid w:val="00CD369D"/>
    <w:rsid w:val="00CD6170"/>
    <w:rsid w:val="00D06CF7"/>
    <w:rsid w:val="00D100AD"/>
    <w:rsid w:val="00D152D3"/>
    <w:rsid w:val="00D1591C"/>
    <w:rsid w:val="00D24DB1"/>
    <w:rsid w:val="00D52884"/>
    <w:rsid w:val="00D52AF4"/>
    <w:rsid w:val="00D67ECF"/>
    <w:rsid w:val="00D76857"/>
    <w:rsid w:val="00D9530E"/>
    <w:rsid w:val="00DB20CD"/>
    <w:rsid w:val="00DC0B63"/>
    <w:rsid w:val="00DD26AB"/>
    <w:rsid w:val="00DD39DF"/>
    <w:rsid w:val="00E231CF"/>
    <w:rsid w:val="00E2546D"/>
    <w:rsid w:val="00E44E10"/>
    <w:rsid w:val="00E4632B"/>
    <w:rsid w:val="00E56BBA"/>
    <w:rsid w:val="00E62211"/>
    <w:rsid w:val="00E7055D"/>
    <w:rsid w:val="00E74CB6"/>
    <w:rsid w:val="00E80B82"/>
    <w:rsid w:val="00E81EDE"/>
    <w:rsid w:val="00EB58BE"/>
    <w:rsid w:val="00EC4EE8"/>
    <w:rsid w:val="00ED7745"/>
    <w:rsid w:val="00EE0CFA"/>
    <w:rsid w:val="00EE1A0E"/>
    <w:rsid w:val="00EE4F5B"/>
    <w:rsid w:val="00EE66B4"/>
    <w:rsid w:val="00EE72D1"/>
    <w:rsid w:val="00EF4DED"/>
    <w:rsid w:val="00F0601D"/>
    <w:rsid w:val="00F1741B"/>
    <w:rsid w:val="00F20034"/>
    <w:rsid w:val="00F21204"/>
    <w:rsid w:val="00F23649"/>
    <w:rsid w:val="00F27154"/>
    <w:rsid w:val="00F33D79"/>
    <w:rsid w:val="00F418E9"/>
    <w:rsid w:val="00F45899"/>
    <w:rsid w:val="00F71C7E"/>
    <w:rsid w:val="00F720D8"/>
    <w:rsid w:val="00F838D6"/>
    <w:rsid w:val="00F85C86"/>
    <w:rsid w:val="00F9421B"/>
    <w:rsid w:val="00F953FE"/>
    <w:rsid w:val="00FA5F09"/>
    <w:rsid w:val="00FB00CB"/>
    <w:rsid w:val="00FD3C30"/>
    <w:rsid w:val="00FD4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763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3699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2016-10-25T16:52:00Z</cp:lastPrinted>
  <dcterms:created xsi:type="dcterms:W3CDTF">2016-10-26T17:26:00Z</dcterms:created>
  <dcterms:modified xsi:type="dcterms:W3CDTF">2016-10-26T17:26:00Z</dcterms:modified>
</cp:coreProperties>
</file>