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53EFE" w14:textId="77777777" w:rsidR="000F2EB0" w:rsidRPr="00C237BC" w:rsidRDefault="000F2EB0" w:rsidP="00462DB3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68BE8FCE" w14:textId="77777777" w:rsidR="00462DB3" w:rsidRDefault="00462DB3" w:rsidP="00462DB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WILEY X</w:t>
      </w:r>
      <w:r w:rsidRPr="000B2249">
        <w:rPr>
          <w:rFonts w:eastAsia="Times"/>
          <w:b/>
          <w:bCs/>
          <w:sz w:val="22"/>
          <w:szCs w:val="22"/>
          <w:vertAlign w:val="superscript"/>
        </w:rPr>
        <w:t>®</w:t>
      </w:r>
      <w:r>
        <w:rPr>
          <w:rFonts w:eastAsia="Times"/>
          <w:b/>
          <w:sz w:val="22"/>
        </w:rPr>
        <w:t xml:space="preserve"> INTRODUCES NEW ACTIVE </w:t>
      </w:r>
      <w:r w:rsidR="00F06732">
        <w:rPr>
          <w:rFonts w:eastAsia="Times"/>
          <w:b/>
          <w:sz w:val="22"/>
        </w:rPr>
        <w:t xml:space="preserve">LIFESTYLE </w:t>
      </w:r>
      <w:r>
        <w:rPr>
          <w:rFonts w:eastAsia="Times"/>
          <w:b/>
          <w:sz w:val="22"/>
        </w:rPr>
        <w:t>SERIES WX HUDSON</w:t>
      </w:r>
    </w:p>
    <w:p w14:paraId="719FC3A6" w14:textId="77777777" w:rsidR="00462DB3" w:rsidRPr="00C237BC" w:rsidRDefault="00462DB3" w:rsidP="00462DB3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1921B423" w14:textId="77777777" w:rsidR="00462DB3" w:rsidRDefault="00462DB3" w:rsidP="00462DB3">
      <w:pPr>
        <w:pStyle w:val="BearPR04"/>
        <w:spacing w:line="240" w:lineRule="auto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New-for-2016 Model Provides </w:t>
      </w:r>
      <w:r w:rsidR="004C18A8">
        <w:rPr>
          <w:rFonts w:eastAsia="Times"/>
          <w:b/>
          <w:sz w:val="22"/>
        </w:rPr>
        <w:t xml:space="preserve">Style, </w:t>
      </w:r>
      <w:r>
        <w:rPr>
          <w:rFonts w:eastAsia="Times"/>
          <w:b/>
          <w:sz w:val="22"/>
        </w:rPr>
        <w:t xml:space="preserve">Clear Vision, </w:t>
      </w:r>
      <w:r w:rsidR="004C18A8">
        <w:rPr>
          <w:rFonts w:eastAsia="Times"/>
          <w:b/>
          <w:sz w:val="22"/>
        </w:rPr>
        <w:t xml:space="preserve">and </w:t>
      </w:r>
      <w:r>
        <w:rPr>
          <w:rFonts w:eastAsia="Times"/>
          <w:b/>
          <w:sz w:val="22"/>
        </w:rPr>
        <w:t xml:space="preserve">Advanced Protection </w:t>
      </w:r>
    </w:p>
    <w:p w14:paraId="3D086DDE" w14:textId="62E9B3A0" w:rsidR="00462DB3" w:rsidRPr="00C237BC" w:rsidRDefault="00462DB3" w:rsidP="00462DB3">
      <w:pPr>
        <w:pStyle w:val="BearPR04"/>
        <w:spacing w:line="240" w:lineRule="auto"/>
        <w:jc w:val="center"/>
        <w:rPr>
          <w:rFonts w:eastAsia="Times"/>
          <w:b/>
          <w:sz w:val="16"/>
          <w:szCs w:val="16"/>
        </w:rPr>
      </w:pPr>
    </w:p>
    <w:p w14:paraId="076BBE9C" w14:textId="77777777" w:rsidR="00462DB3" w:rsidRDefault="00462DB3" w:rsidP="00462DB3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>Wiley X</w:t>
      </w:r>
      <w:r w:rsidRPr="00842269">
        <w:rPr>
          <w:rFonts w:eastAsia="Times"/>
          <w:vertAlign w:val="superscript"/>
        </w:rPr>
        <w:t>®</w:t>
      </w:r>
      <w:r>
        <w:rPr>
          <w:rFonts w:eastAsia="Times"/>
        </w:rPr>
        <w:t xml:space="preserve">, Inc.’s popular Active </w:t>
      </w:r>
      <w:r w:rsidR="00F06732">
        <w:rPr>
          <w:rFonts w:eastAsia="Times"/>
        </w:rPr>
        <w:t xml:space="preserve">Lifestyle </w:t>
      </w:r>
      <w:r>
        <w:rPr>
          <w:rFonts w:eastAsia="Times"/>
        </w:rPr>
        <w:t xml:space="preserve">Series eyewear family has an important new </w:t>
      </w:r>
      <w:r w:rsidR="004C18A8">
        <w:rPr>
          <w:rFonts w:eastAsia="Times"/>
        </w:rPr>
        <w:t xml:space="preserve">Rx-ready </w:t>
      </w:r>
      <w:r>
        <w:rPr>
          <w:rFonts w:eastAsia="Times"/>
        </w:rPr>
        <w:t xml:space="preserve">model for 2016 — the new WX Hudson — designed to provide </w:t>
      </w:r>
      <w:r w:rsidR="00F370DD">
        <w:rPr>
          <w:rFonts w:eastAsia="Times"/>
        </w:rPr>
        <w:t xml:space="preserve">style, </w:t>
      </w:r>
      <w:r>
        <w:rPr>
          <w:rFonts w:eastAsia="Times"/>
        </w:rPr>
        <w:t>sharp vision and state-of-the-art eye protection for a wide range of activities.</w:t>
      </w:r>
    </w:p>
    <w:p w14:paraId="4B7C1BCC" w14:textId="77777777" w:rsidR="00462DB3" w:rsidRDefault="00462DB3" w:rsidP="00462DB3">
      <w:pPr>
        <w:pStyle w:val="BearPR04"/>
        <w:spacing w:line="240" w:lineRule="auto"/>
        <w:rPr>
          <w:rFonts w:eastAsia="Times"/>
        </w:rPr>
      </w:pPr>
    </w:p>
    <w:p w14:paraId="734332A1" w14:textId="77777777" w:rsidR="004F163E" w:rsidRDefault="00F06732" w:rsidP="00462DB3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 xml:space="preserve">New </w:t>
      </w:r>
      <w:r w:rsidR="00462DB3">
        <w:rPr>
          <w:rFonts w:eastAsia="Times"/>
        </w:rPr>
        <w:t xml:space="preserve">WX </w:t>
      </w:r>
      <w:r w:rsidR="006A7E98">
        <w:rPr>
          <w:rFonts w:eastAsia="Times"/>
        </w:rPr>
        <w:t xml:space="preserve">Hudson Model </w:t>
      </w:r>
      <w:r w:rsidR="00462DB3">
        <w:rPr>
          <w:rFonts w:eastAsia="Times"/>
        </w:rPr>
        <w:t>ACHUD03 pairs an attractive Gloss Black frame with versatile Smoke Grey lenses</w:t>
      </w:r>
      <w:r w:rsidR="00703D65">
        <w:rPr>
          <w:rFonts w:eastAsia="Times"/>
        </w:rPr>
        <w:t xml:space="preserve">.  </w:t>
      </w:r>
      <w:r w:rsidR="004C18A8">
        <w:rPr>
          <w:rFonts w:eastAsia="Times"/>
        </w:rPr>
        <w:t xml:space="preserve">The </w:t>
      </w:r>
      <w:r w:rsidR="006A7E98">
        <w:rPr>
          <w:rFonts w:eastAsia="Times"/>
        </w:rPr>
        <w:t xml:space="preserve">WX Hudson </w:t>
      </w:r>
      <w:r w:rsidR="004C18A8">
        <w:rPr>
          <w:rFonts w:eastAsia="Times"/>
        </w:rPr>
        <w:t>ACHUD05</w:t>
      </w:r>
      <w:r w:rsidR="00457960">
        <w:rPr>
          <w:rFonts w:eastAsia="Times"/>
        </w:rPr>
        <w:t xml:space="preserve"> model is outfitted with a matte black frame and polarized green, with platinum flash mirrored lenses. </w:t>
      </w:r>
      <w:r w:rsidR="004C18A8">
        <w:rPr>
          <w:rFonts w:eastAsia="Times"/>
        </w:rPr>
        <w:t xml:space="preserve"> </w:t>
      </w:r>
      <w:r w:rsidR="00B62F7C">
        <w:rPr>
          <w:rFonts w:eastAsia="Times"/>
        </w:rPr>
        <w:t>Featuring a</w:t>
      </w:r>
      <w:r w:rsidR="00703D65">
        <w:rPr>
          <w:rFonts w:eastAsia="Times"/>
        </w:rPr>
        <w:t xml:space="preserve"> keyhole bridge design and stylish </w:t>
      </w:r>
      <w:r w:rsidR="00457960">
        <w:rPr>
          <w:rFonts w:eastAsia="Times"/>
        </w:rPr>
        <w:t xml:space="preserve">bars </w:t>
      </w:r>
      <w:r w:rsidR="00703D65">
        <w:rPr>
          <w:rFonts w:eastAsia="Times"/>
        </w:rPr>
        <w:t>on the temple</w:t>
      </w:r>
      <w:r w:rsidR="00457960">
        <w:rPr>
          <w:rFonts w:eastAsia="Times"/>
        </w:rPr>
        <w:t xml:space="preserve"> corners</w:t>
      </w:r>
      <w:r w:rsidR="00703D65">
        <w:rPr>
          <w:rFonts w:eastAsia="Times"/>
        </w:rPr>
        <w:t>, this attractive,</w:t>
      </w:r>
      <w:r w:rsidR="00462DB3">
        <w:rPr>
          <w:rFonts w:eastAsia="Times"/>
        </w:rPr>
        <w:t xml:space="preserve"> ligh</w:t>
      </w:r>
      <w:r w:rsidR="00703D65">
        <w:rPr>
          <w:rFonts w:eastAsia="Times"/>
        </w:rPr>
        <w:t>tweight frame</w:t>
      </w:r>
      <w:r w:rsidR="00462DB3">
        <w:rPr>
          <w:rFonts w:eastAsia="Times"/>
        </w:rPr>
        <w:t xml:space="preserve"> looks right at home during business, leisure and family </w:t>
      </w:r>
      <w:r w:rsidR="004F163E">
        <w:rPr>
          <w:rFonts w:eastAsia="Times"/>
        </w:rPr>
        <w:t xml:space="preserve">time.  </w:t>
      </w:r>
    </w:p>
    <w:p w14:paraId="73FA3C4D" w14:textId="77777777" w:rsidR="00462DB3" w:rsidRDefault="00462DB3" w:rsidP="00462DB3">
      <w:pPr>
        <w:pStyle w:val="BearPR04"/>
        <w:spacing w:line="240" w:lineRule="auto"/>
        <w:rPr>
          <w:rFonts w:eastAsia="Times"/>
        </w:rPr>
      </w:pPr>
    </w:p>
    <w:p w14:paraId="61E852E0" w14:textId="3A9CEC59" w:rsidR="00483524" w:rsidRDefault="00462DB3" w:rsidP="00462DB3">
      <w:pPr>
        <w:pStyle w:val="BearPR04"/>
        <w:spacing w:line="240" w:lineRule="auto"/>
        <w:rPr>
          <w:rFonts w:eastAsia="Times"/>
        </w:rPr>
      </w:pPr>
      <w:bookmarkStart w:id="0" w:name="_GoBack"/>
      <w:bookmarkEnd w:id="0"/>
      <w:r>
        <w:rPr>
          <w:rFonts w:eastAsia="Times"/>
        </w:rPr>
        <w:t xml:space="preserve">Whatever activities wearers enjoy while wearing the new WX Hudson, they can be confident in Wiley X’s military-grade vision protection.  Wiley X’s advanced lenses provide wearers with 100-percent protection against the sun’s harmful UVA/UVB rays — but Wiley X’s protection goes far deeper than this.  The WX Hudson meets stringent ANSI Z87.1-2010 High Velocity and High Mass Impact Safety standards, as well as US Federal OSHA 1910.133(b)(1)(1) Standards, providing true occupational grade eye protection for work, play and everyday life.  Wiley X is the only premium sunglass brand with this level of protection in every adult eyewear style it makes — </w:t>
      </w:r>
    </w:p>
    <w:p w14:paraId="28C053C9" w14:textId="77777777" w:rsidR="00462DB3" w:rsidRDefault="00462DB3" w:rsidP="00462DB3">
      <w:pPr>
        <w:pStyle w:val="BearPR04"/>
        <w:spacing w:line="240" w:lineRule="auto"/>
        <w:rPr>
          <w:rFonts w:eastAsia="Times"/>
        </w:rPr>
      </w:pPr>
      <w:r>
        <w:rPr>
          <w:rFonts w:eastAsia="Times"/>
        </w:rPr>
        <w:t>a key reason why the company has been a leading provider of vision protection gear to the U.S. military, law enforcement and other tactical wearers for more than 25 years.</w:t>
      </w:r>
    </w:p>
    <w:p w14:paraId="755B1BE2" w14:textId="77777777" w:rsidR="00462DB3" w:rsidRDefault="00462DB3" w:rsidP="00462DB3">
      <w:pPr>
        <w:pStyle w:val="BearPR04"/>
        <w:spacing w:line="240" w:lineRule="auto"/>
        <w:rPr>
          <w:rFonts w:eastAsia="Times"/>
        </w:rPr>
      </w:pPr>
    </w:p>
    <w:p w14:paraId="4349B373" w14:textId="77777777" w:rsidR="00462DB3" w:rsidRDefault="00462DB3" w:rsidP="00462DB3">
      <w:pPr>
        <w:pStyle w:val="BearPR04"/>
        <w:spacing w:line="240" w:lineRule="auto"/>
        <w:rPr>
          <w:rFonts w:eastAsia="Times"/>
          <w:szCs w:val="18"/>
        </w:rPr>
      </w:pPr>
      <w:r>
        <w:rPr>
          <w:rFonts w:eastAsia="Times"/>
        </w:rPr>
        <w:t xml:space="preserve">Like </w:t>
      </w:r>
      <w:r w:rsidR="00F06732">
        <w:rPr>
          <w:rFonts w:eastAsia="Times"/>
        </w:rPr>
        <w:t>almost all</w:t>
      </w:r>
      <w:r>
        <w:rPr>
          <w:rFonts w:eastAsia="Times"/>
        </w:rPr>
        <w:t xml:space="preserve"> Wiley X eyewear styles, the WX Hudson is also Rx-ready using the company’s innovative </w:t>
      </w:r>
      <w:r>
        <w:rPr>
          <w:rFonts w:eastAsia="Times"/>
          <w:szCs w:val="18"/>
        </w:rPr>
        <w:t>DIGIFORCE™ digital Rx lens technology.  Prescription Wiley X eyewear is an advanced, no-compromise solution combining state-of-the-art Wiley X vision protection with superior visual clarity over the widest possible field of vision.  The result is the ultimate in both protection and visual acuity for those who require corrective lenses.</w:t>
      </w:r>
    </w:p>
    <w:p w14:paraId="7D761079" w14:textId="77777777" w:rsidR="00462DB3" w:rsidRPr="001E2580" w:rsidRDefault="00462DB3" w:rsidP="00462DB3">
      <w:pPr>
        <w:pStyle w:val="BearPR04"/>
        <w:spacing w:line="240" w:lineRule="auto"/>
        <w:rPr>
          <w:rFonts w:eastAsia="Times"/>
          <w:szCs w:val="18"/>
        </w:rPr>
      </w:pPr>
    </w:p>
    <w:p w14:paraId="35630006" w14:textId="77777777" w:rsidR="000F2EB0" w:rsidRDefault="00462DB3" w:rsidP="00462DB3">
      <w:pPr>
        <w:pStyle w:val="BearPR04"/>
        <w:spacing w:line="240" w:lineRule="auto"/>
      </w:pPr>
      <w:r>
        <w:rPr>
          <w:rFonts w:eastAsia="Times"/>
        </w:rPr>
        <w:t xml:space="preserve">To find out more about the features and advanced protection found in the new Active </w:t>
      </w:r>
      <w:r w:rsidR="00F370DD">
        <w:rPr>
          <w:rFonts w:eastAsia="Times"/>
        </w:rPr>
        <w:t xml:space="preserve">Lifestyle </w:t>
      </w:r>
      <w:r>
        <w:rPr>
          <w:rFonts w:eastAsia="Times"/>
        </w:rPr>
        <w:t xml:space="preserve">Series WX Hudson—or explore Wiley X’s complete line of advanced eyewear products designed to deliver </w:t>
      </w:r>
      <w:r w:rsidRPr="006816C0">
        <w:rPr>
          <w:rFonts w:eastAsia="Times"/>
        </w:rPr>
        <w:t>Absolute Premium Protection</w:t>
      </w:r>
      <w:r>
        <w:rPr>
          <w:rFonts w:eastAsia="Times"/>
        </w:rPr>
        <w:t xml:space="preserve"> for work or play</w:t>
      </w:r>
      <w:r w:rsidRPr="006816C0">
        <w:rPr>
          <w:rFonts w:eastAsia="Times"/>
        </w:rPr>
        <w:t xml:space="preserve"> — visit </w:t>
      </w:r>
      <w:hyperlink r:id="rId8" w:history="1">
        <w:r w:rsidRPr="006816C0">
          <w:rPr>
            <w:rStyle w:val="Hyperlink"/>
            <w:rFonts w:eastAsia="Times"/>
          </w:rPr>
          <w:t>www.wileyx.com</w:t>
        </w:r>
      </w:hyperlink>
      <w:r w:rsidRPr="006816C0">
        <w:rPr>
          <w:rFonts w:eastAsia="Times"/>
        </w:rPr>
        <w:t xml:space="preserve">.  Or contact Wiley X at 7800 Patterson Pass Road, Livermore, CA 94550 </w:t>
      </w:r>
      <w:r w:rsidRPr="006816C0">
        <w:sym w:font="Symbol" w:char="F0B7"/>
      </w:r>
      <w:r w:rsidRPr="006816C0">
        <w:t xml:space="preserve"> Telephone: (800) 776-7842.</w:t>
      </w:r>
    </w:p>
    <w:p w14:paraId="3204A8A4" w14:textId="77777777" w:rsidR="00462DB3" w:rsidRPr="001B44F3" w:rsidRDefault="00462DB3" w:rsidP="00462DB3">
      <w:pPr>
        <w:pStyle w:val="BearPR04"/>
        <w:spacing w:line="240" w:lineRule="auto"/>
        <w:ind w:right="-342"/>
        <w:rPr>
          <w:rFonts w:eastAsia="Times"/>
        </w:rPr>
      </w:pPr>
    </w:p>
    <w:p w14:paraId="77C679D6" w14:textId="77777777" w:rsidR="000F2EB0" w:rsidRDefault="000F2EB0" w:rsidP="00483524">
      <w:pPr>
        <w:pStyle w:val="BearPR04"/>
        <w:spacing w:line="240" w:lineRule="auto"/>
        <w:ind w:right="-576"/>
        <w:rPr>
          <w:rFonts w:eastAsia="Times"/>
          <w:b/>
          <w:i/>
          <w:sz w:val="18"/>
        </w:rPr>
      </w:pPr>
      <w:r>
        <w:rPr>
          <w:rFonts w:eastAsia="Times"/>
          <w:b/>
          <w:i/>
          <w:sz w:val="18"/>
        </w:rPr>
        <w:t xml:space="preserve">Editor’s Note:  For hi-res images and releases, please visit our online Press Room at </w:t>
      </w:r>
      <w:hyperlink r:id="rId9" w:history="1">
        <w:r w:rsidRPr="00B450A3">
          <w:rPr>
            <w:rStyle w:val="Hyperlink"/>
            <w:rFonts w:eastAsia="Times"/>
            <w:b/>
            <w:i/>
            <w:sz w:val="18"/>
          </w:rPr>
          <w:t>www.full-throttlecommunications.com</w:t>
        </w:r>
      </w:hyperlink>
      <w:r>
        <w:rPr>
          <w:rFonts w:eastAsia="Times"/>
          <w:b/>
          <w:i/>
          <w:sz w:val="18"/>
        </w:rPr>
        <w:t>.</w:t>
      </w:r>
    </w:p>
    <w:p w14:paraId="143CF3EA" w14:textId="77777777" w:rsidR="00462DB3" w:rsidRPr="00993DD0" w:rsidRDefault="00462DB3" w:rsidP="00462DB3">
      <w:pPr>
        <w:pStyle w:val="BearPR04"/>
        <w:spacing w:line="240" w:lineRule="auto"/>
        <w:rPr>
          <w:sz w:val="16"/>
          <w:szCs w:val="16"/>
        </w:rPr>
      </w:pPr>
    </w:p>
    <w:p w14:paraId="01662484" w14:textId="77777777" w:rsidR="00462DB3" w:rsidRDefault="00462DB3" w:rsidP="00462DB3">
      <w:pPr>
        <w:pStyle w:val="BearPR04"/>
        <w:spacing w:line="240" w:lineRule="auto"/>
        <w:jc w:val="both"/>
        <w:rPr>
          <w:sz w:val="19"/>
          <w:szCs w:val="19"/>
        </w:rPr>
      </w:pPr>
      <w:r>
        <w:rPr>
          <w:noProof/>
          <w:sz w:val="19"/>
          <w:szCs w:val="19"/>
        </w:rPr>
        <w:drawing>
          <wp:inline distT="0" distB="0" distL="0" distR="0" wp14:anchorId="0D3989F8" wp14:editId="736EB659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 w:rsidRPr="007E282E">
        <w:rPr>
          <w:noProof/>
          <w:sz w:val="19"/>
          <w:szCs w:val="19"/>
        </w:rPr>
        <w:drawing>
          <wp:inline distT="0" distB="0" distL="0" distR="0" wp14:anchorId="79566A91" wp14:editId="03432ECC">
            <wp:extent cx="314325" cy="381000"/>
            <wp:effectExtent l="0" t="0" r="0" b="0"/>
            <wp:docPr id="1" name="Picture 1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4366EDCC" wp14:editId="5EBD92F6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29BBCEC5" wp14:editId="24F82885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226A">
        <w:rPr>
          <w:sz w:val="19"/>
          <w:szCs w:val="19"/>
        </w:rPr>
        <w:t xml:space="preserve"> </w:t>
      </w:r>
      <w:r>
        <w:rPr>
          <w:noProof/>
          <w:sz w:val="19"/>
          <w:szCs w:val="19"/>
        </w:rPr>
        <w:drawing>
          <wp:inline distT="0" distB="0" distL="0" distR="0" wp14:anchorId="5F373EB2" wp14:editId="656D1E56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937A86" w14:textId="77777777" w:rsidR="007C26E4" w:rsidRDefault="007C26E4" w:rsidP="000F2EB0">
      <w:pPr>
        <w:pStyle w:val="BearPR04"/>
        <w:spacing w:line="240" w:lineRule="auto"/>
        <w:rPr>
          <w:rFonts w:eastAsia="Times"/>
          <w:b/>
          <w:i/>
          <w:sz w:val="18"/>
        </w:rPr>
      </w:pPr>
    </w:p>
    <w:sectPr w:rsidR="007C26E4" w:rsidSect="00483524">
      <w:headerReference w:type="first" r:id="rId20"/>
      <w:footerReference w:type="first" r:id="rId21"/>
      <w:pgSz w:w="12240" w:h="15840"/>
      <w:pgMar w:top="360" w:right="1260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F783C" w14:textId="77777777" w:rsidR="00457960" w:rsidRDefault="00457960">
      <w:r>
        <w:separator/>
      </w:r>
    </w:p>
  </w:endnote>
  <w:endnote w:type="continuationSeparator" w:id="0">
    <w:p w14:paraId="73173093" w14:textId="77777777" w:rsidR="00457960" w:rsidRDefault="0045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3D297" w14:textId="77777777" w:rsidR="00457960" w:rsidRDefault="00457960">
    <w:pPr>
      <w:pStyle w:val="Footer"/>
      <w:jc w:val="center"/>
      <w:rPr>
        <w:rFonts w:ascii="Helvetica" w:hAnsi="Helvetica"/>
        <w:i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1A3C2" w14:textId="77777777" w:rsidR="00457960" w:rsidRDefault="00457960">
      <w:r>
        <w:separator/>
      </w:r>
    </w:p>
  </w:footnote>
  <w:footnote w:type="continuationSeparator" w:id="0">
    <w:p w14:paraId="6E58D260" w14:textId="77777777" w:rsidR="00457960" w:rsidRDefault="004579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0DF854" w14:textId="77777777" w:rsidR="00457960" w:rsidRPr="00B450A3" w:rsidRDefault="00457960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7E47F821" wp14:editId="2A070A44">
          <wp:extent cx="6583680" cy="1486535"/>
          <wp:effectExtent l="0" t="0" r="0" b="1206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0" cy="1486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07255"/>
    <w:rsid w:val="000351A1"/>
    <w:rsid w:val="000502FD"/>
    <w:rsid w:val="000634EA"/>
    <w:rsid w:val="000B21DC"/>
    <w:rsid w:val="000B2249"/>
    <w:rsid w:val="000C6783"/>
    <w:rsid w:val="000F2EB0"/>
    <w:rsid w:val="00123737"/>
    <w:rsid w:val="00134329"/>
    <w:rsid w:val="001A19A3"/>
    <w:rsid w:val="001D1C57"/>
    <w:rsid w:val="0021117D"/>
    <w:rsid w:val="00213573"/>
    <w:rsid w:val="0021796C"/>
    <w:rsid w:val="00233B99"/>
    <w:rsid w:val="00244915"/>
    <w:rsid w:val="002553BD"/>
    <w:rsid w:val="002B01AF"/>
    <w:rsid w:val="00376840"/>
    <w:rsid w:val="003B3D85"/>
    <w:rsid w:val="003C60C4"/>
    <w:rsid w:val="003F1BA2"/>
    <w:rsid w:val="004412D6"/>
    <w:rsid w:val="00457960"/>
    <w:rsid w:val="00462DB3"/>
    <w:rsid w:val="00473F2A"/>
    <w:rsid w:val="00483524"/>
    <w:rsid w:val="004C18A8"/>
    <w:rsid w:val="004F163E"/>
    <w:rsid w:val="00514617"/>
    <w:rsid w:val="00533CEB"/>
    <w:rsid w:val="005528FA"/>
    <w:rsid w:val="0057279E"/>
    <w:rsid w:val="00604423"/>
    <w:rsid w:val="00634032"/>
    <w:rsid w:val="006501A8"/>
    <w:rsid w:val="006A7E98"/>
    <w:rsid w:val="00703D65"/>
    <w:rsid w:val="00712CE9"/>
    <w:rsid w:val="00731C64"/>
    <w:rsid w:val="00735403"/>
    <w:rsid w:val="00741CE1"/>
    <w:rsid w:val="00786796"/>
    <w:rsid w:val="007C26E4"/>
    <w:rsid w:val="0082636C"/>
    <w:rsid w:val="00842269"/>
    <w:rsid w:val="00A03B04"/>
    <w:rsid w:val="00A47F88"/>
    <w:rsid w:val="00AE74D3"/>
    <w:rsid w:val="00AF0595"/>
    <w:rsid w:val="00B04250"/>
    <w:rsid w:val="00B2437B"/>
    <w:rsid w:val="00B50A43"/>
    <w:rsid w:val="00B62F7C"/>
    <w:rsid w:val="00BA0ADD"/>
    <w:rsid w:val="00C467B4"/>
    <w:rsid w:val="00C74091"/>
    <w:rsid w:val="00C857B7"/>
    <w:rsid w:val="00CB10A7"/>
    <w:rsid w:val="00CD6F7D"/>
    <w:rsid w:val="00CD7337"/>
    <w:rsid w:val="00D24DB1"/>
    <w:rsid w:val="00D46EEF"/>
    <w:rsid w:val="00DF150B"/>
    <w:rsid w:val="00E4632B"/>
    <w:rsid w:val="00E74CB6"/>
    <w:rsid w:val="00EB5C77"/>
    <w:rsid w:val="00EF42D7"/>
    <w:rsid w:val="00F00651"/>
    <w:rsid w:val="00F06732"/>
    <w:rsid w:val="00F370DD"/>
    <w:rsid w:val="00F74EAF"/>
    <w:rsid w:val="00F95BF0"/>
    <w:rsid w:val="00FA6E2E"/>
    <w:rsid w:val="00FE413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5B724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2633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Brittney Mead</cp:lastModifiedBy>
  <cp:revision>2</cp:revision>
  <cp:lastPrinted>2016-05-23T18:22:00Z</cp:lastPrinted>
  <dcterms:created xsi:type="dcterms:W3CDTF">2016-05-24T16:41:00Z</dcterms:created>
  <dcterms:modified xsi:type="dcterms:W3CDTF">2016-05-24T16:41:00Z</dcterms:modified>
</cp:coreProperties>
</file>