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304A7" w14:textId="77777777" w:rsidR="00DF746D" w:rsidRPr="009C7536" w:rsidRDefault="00DF746D" w:rsidP="00DF746D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5D866032" w14:textId="77777777" w:rsidR="00DF746D" w:rsidRDefault="00DF746D" w:rsidP="00DF746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735F68">
        <w:rPr>
          <w:rFonts w:eastAsia="Times"/>
          <w:b/>
          <w:sz w:val="22"/>
          <w:vertAlign w:val="superscript"/>
        </w:rPr>
        <w:t>®</w:t>
      </w:r>
      <w:r>
        <w:rPr>
          <w:rFonts w:eastAsia="Times"/>
          <w:b/>
          <w:sz w:val="22"/>
        </w:rPr>
        <w:t xml:space="preserve"> LAUNCHES BOLD NEW WEBSITE</w:t>
      </w:r>
    </w:p>
    <w:p w14:paraId="07253CBA" w14:textId="77777777" w:rsidR="00DF746D" w:rsidRPr="009C7536" w:rsidRDefault="00DF746D" w:rsidP="00DF746D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3A9767E3" w14:textId="77777777" w:rsidR="00DF746D" w:rsidRDefault="00DF746D" w:rsidP="00DF746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Online Experience Highlights Different Wiley X Lifestyles and Activities, </w:t>
      </w:r>
    </w:p>
    <w:p w14:paraId="5D7951C5" w14:textId="77777777" w:rsidR="00DF746D" w:rsidRDefault="00DF746D" w:rsidP="00DF746D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Makes it Easier to Find the Right Protective Eyewear for Every Need</w:t>
      </w:r>
    </w:p>
    <w:p w14:paraId="1242D866" w14:textId="77777777" w:rsidR="00DF746D" w:rsidRPr="009C7536" w:rsidRDefault="00DF746D" w:rsidP="00DF746D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29746EC3" w14:textId="53841927" w:rsidR="00DF746D" w:rsidRPr="00131508" w:rsidRDefault="00DF746D" w:rsidP="00DF746D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131508">
        <w:rPr>
          <w:rFonts w:eastAsia="Times"/>
          <w:sz w:val="18"/>
          <w:szCs w:val="18"/>
        </w:rPr>
        <w:t>Wiley X</w:t>
      </w:r>
      <w:r w:rsidRPr="00131508">
        <w:rPr>
          <w:rFonts w:eastAsia="Times"/>
          <w:sz w:val="18"/>
          <w:szCs w:val="18"/>
          <w:vertAlign w:val="superscript"/>
        </w:rPr>
        <w:t>®</w:t>
      </w:r>
      <w:r w:rsidRPr="00131508">
        <w:rPr>
          <w:rFonts w:eastAsia="Times"/>
          <w:sz w:val="18"/>
          <w:szCs w:val="18"/>
        </w:rPr>
        <w:t xml:space="preserve">, Inc. has unveiled a new </w:t>
      </w:r>
      <w:hyperlink r:id="rId8" w:history="1">
        <w:r w:rsidRPr="00B342C1">
          <w:rPr>
            <w:rStyle w:val="Hyperlink"/>
            <w:rFonts w:eastAsia="Times"/>
            <w:sz w:val="18"/>
            <w:szCs w:val="18"/>
          </w:rPr>
          <w:t>website</w:t>
        </w:r>
      </w:hyperlink>
      <w:r w:rsidRPr="00131508">
        <w:rPr>
          <w:rFonts w:eastAsia="Times"/>
          <w:sz w:val="18"/>
          <w:szCs w:val="18"/>
        </w:rPr>
        <w:t xml:space="preserve"> that combines a bold, new look with improved content and organization designed to provide the company’s legions of fans around the world with a streamlined, more enjoyable online experience.  Visitors can explore Wiley X’s premium, Rx-ready sunglass line by Series (Active Lifestyle, Climate Control™, Changeable), or link directly to Wiley X’s new, specialized </w:t>
      </w:r>
      <w:proofErr w:type="spellStart"/>
      <w:r w:rsidRPr="00131508">
        <w:rPr>
          <w:rFonts w:eastAsia="Times"/>
          <w:sz w:val="18"/>
          <w:szCs w:val="18"/>
        </w:rPr>
        <w:t>Worksight</w:t>
      </w:r>
      <w:proofErr w:type="spellEnd"/>
      <w:r w:rsidRPr="00131508">
        <w:rPr>
          <w:rFonts w:eastAsia="Times"/>
          <w:sz w:val="18"/>
          <w:szCs w:val="18"/>
        </w:rPr>
        <w:t>™ and Youth Force™ lines.</w:t>
      </w:r>
    </w:p>
    <w:p w14:paraId="72CA0109" w14:textId="77777777" w:rsidR="00DF746D" w:rsidRPr="009C7536" w:rsidRDefault="00DF746D" w:rsidP="00DF746D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4A969A13" w14:textId="77777777" w:rsidR="001943AC" w:rsidRDefault="00D2248C" w:rsidP="00DF746D">
      <w:pPr>
        <w:pStyle w:val="BearPR04"/>
        <w:spacing w:line="240" w:lineRule="auto"/>
        <w:rPr>
          <w:sz w:val="18"/>
          <w:szCs w:val="18"/>
        </w:rPr>
      </w:pPr>
      <w:r w:rsidRPr="00D2248C">
        <w:rPr>
          <w:sz w:val="18"/>
          <w:szCs w:val="18"/>
        </w:rPr>
        <w:t>“Our goal was to create a website that instantly engages visitors and invites them inside to explore all that we have to offer and what we mean by Absolute Premium Protection,” said Wiley X Co-Owner Myles Freeman, Jr.  “Our new site accomplishes all this and more, thanks to a bold new look, thoughtful organization of content and a flow that makes it easy for visitors to find what they’re looking for including a dealer near to their geographic location. We couldn’t be happier with our new website and customer and dealer input has been overwhelmingly positive,” added Freeman</w:t>
      </w:r>
      <w:r w:rsidR="001943AC">
        <w:rPr>
          <w:sz w:val="18"/>
          <w:szCs w:val="18"/>
        </w:rPr>
        <w:t>.</w:t>
      </w:r>
    </w:p>
    <w:p w14:paraId="0EA1A2A6" w14:textId="77777777" w:rsidR="001943AC" w:rsidRPr="009C7536" w:rsidRDefault="001943AC" w:rsidP="00DF746D">
      <w:pPr>
        <w:pStyle w:val="BearPR04"/>
        <w:spacing w:line="240" w:lineRule="auto"/>
        <w:rPr>
          <w:sz w:val="14"/>
          <w:szCs w:val="14"/>
        </w:rPr>
      </w:pPr>
    </w:p>
    <w:p w14:paraId="69E96250" w14:textId="77777777" w:rsidR="00DF746D" w:rsidRPr="00D2248C" w:rsidRDefault="001943AC" w:rsidP="00DF746D">
      <w:pPr>
        <w:pStyle w:val="BearPR04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 enhanced dealer search function is a key component of this new site, helping customers find storefront retailers across North America or around the world at the click of button — while a new Online Dealers link helps users connect to their favorite online sales outlet.  Special links make it easy to find prescription Wiley X retailers, and military prescription </w:t>
      </w:r>
      <w:r w:rsidR="0029380D">
        <w:rPr>
          <w:sz w:val="18"/>
          <w:szCs w:val="18"/>
        </w:rPr>
        <w:t>customers are provided with their own pathway to purchase.  The new website also delivers enhanced resources for dealers, including a Resource page, saved re-usable order carts and intuitive Rx ordering.</w:t>
      </w:r>
    </w:p>
    <w:p w14:paraId="396D971E" w14:textId="77777777" w:rsidR="00D2248C" w:rsidRPr="009C7536" w:rsidRDefault="00D2248C" w:rsidP="00DF746D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C4B1DA2" w14:textId="77777777" w:rsidR="00DF746D" w:rsidRPr="00922FEE" w:rsidRDefault="00DF746D" w:rsidP="00DF7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31508">
        <w:rPr>
          <w:rFonts w:eastAsia="Times"/>
          <w:sz w:val="18"/>
          <w:szCs w:val="18"/>
        </w:rPr>
        <w:t>Visitors are instantly engaged by eye-catching images showing Wiley X sunglasses in action during a wide range of recr</w:t>
      </w:r>
      <w:r w:rsidR="000245F7">
        <w:rPr>
          <w:rFonts w:eastAsia="Times"/>
          <w:sz w:val="18"/>
          <w:szCs w:val="18"/>
        </w:rPr>
        <w:t xml:space="preserve">eational and work activities.  </w:t>
      </w:r>
      <w:r w:rsidRPr="00131508">
        <w:rPr>
          <w:rFonts w:eastAsia="Times"/>
          <w:sz w:val="18"/>
          <w:szCs w:val="18"/>
        </w:rPr>
        <w:t xml:space="preserve">Pull-down menus provide easy access to information about Wiley X, its products, the technology behind these products and information </w:t>
      </w:r>
      <w:r w:rsidRPr="00922FEE">
        <w:rPr>
          <w:rFonts w:eastAsia="Times"/>
          <w:sz w:val="18"/>
          <w:szCs w:val="18"/>
        </w:rPr>
        <w:t>about Wiley X’s licensed</w:t>
      </w:r>
      <w:r w:rsidR="00131508" w:rsidRPr="00922FEE">
        <w:rPr>
          <w:rFonts w:eastAsia="Times"/>
          <w:sz w:val="18"/>
          <w:szCs w:val="18"/>
        </w:rPr>
        <w:t xml:space="preserve"> and private label</w:t>
      </w:r>
      <w:r w:rsidRPr="00922FEE">
        <w:rPr>
          <w:rFonts w:eastAsia="Times"/>
          <w:sz w:val="18"/>
          <w:szCs w:val="18"/>
        </w:rPr>
        <w:t xml:space="preserve"> brands, including John D</w:t>
      </w:r>
      <w:r w:rsidR="00131508" w:rsidRPr="00922FEE">
        <w:rPr>
          <w:rFonts w:eastAsia="Times"/>
          <w:sz w:val="18"/>
          <w:szCs w:val="18"/>
        </w:rPr>
        <w:t>eere</w:t>
      </w:r>
      <w:r w:rsidR="006F006F" w:rsidRPr="00922FEE">
        <w:rPr>
          <w:rFonts w:eastAsia="Times"/>
          <w:sz w:val="18"/>
          <w:szCs w:val="18"/>
        </w:rPr>
        <w:t>®</w:t>
      </w:r>
      <w:r w:rsidR="00131508" w:rsidRPr="00922FEE">
        <w:rPr>
          <w:rFonts w:eastAsia="Times"/>
          <w:sz w:val="18"/>
          <w:szCs w:val="18"/>
        </w:rPr>
        <w:t xml:space="preserve"> eyewear, Harley-</w:t>
      </w:r>
      <w:r w:rsidRPr="00922FEE">
        <w:rPr>
          <w:rFonts w:eastAsia="Times"/>
          <w:sz w:val="18"/>
          <w:szCs w:val="18"/>
        </w:rPr>
        <w:t>Davidson</w:t>
      </w:r>
      <w:r w:rsidR="000447A0" w:rsidRPr="00922FEE">
        <w:rPr>
          <w:rFonts w:eastAsia="Times"/>
          <w:sz w:val="18"/>
          <w:szCs w:val="18"/>
        </w:rPr>
        <w:t>®</w:t>
      </w:r>
      <w:r w:rsidRPr="00922FEE">
        <w:rPr>
          <w:rFonts w:eastAsia="Times"/>
          <w:sz w:val="18"/>
          <w:szCs w:val="18"/>
        </w:rPr>
        <w:t xml:space="preserve"> eyewear, Remington</w:t>
      </w:r>
      <w:r w:rsidR="000447A0" w:rsidRPr="00922FEE">
        <w:rPr>
          <w:rFonts w:eastAsia="Times"/>
          <w:sz w:val="18"/>
          <w:szCs w:val="18"/>
        </w:rPr>
        <w:t>®</w:t>
      </w:r>
      <w:r w:rsidRPr="00922FEE">
        <w:rPr>
          <w:rFonts w:eastAsia="Times"/>
          <w:sz w:val="18"/>
          <w:szCs w:val="18"/>
        </w:rPr>
        <w:t xml:space="preserve"> eyewear</w:t>
      </w:r>
      <w:r w:rsidR="00D2248C">
        <w:rPr>
          <w:rFonts w:eastAsia="Times"/>
          <w:sz w:val="18"/>
          <w:szCs w:val="18"/>
        </w:rPr>
        <w:t xml:space="preserve"> and hearing protection</w:t>
      </w:r>
      <w:r w:rsidRPr="00922FEE">
        <w:rPr>
          <w:rFonts w:eastAsia="Times"/>
          <w:sz w:val="18"/>
          <w:szCs w:val="18"/>
        </w:rPr>
        <w:t>, DVX Sun and Safety eyewear, and 5.11 Tactical</w:t>
      </w:r>
      <w:r w:rsidR="000447A0" w:rsidRPr="00922FEE">
        <w:rPr>
          <w:rFonts w:eastAsia="Times"/>
          <w:sz w:val="18"/>
          <w:szCs w:val="18"/>
        </w:rPr>
        <w:t>®</w:t>
      </w:r>
      <w:r w:rsidRPr="00922FEE">
        <w:rPr>
          <w:rFonts w:eastAsia="Times"/>
          <w:sz w:val="18"/>
          <w:szCs w:val="18"/>
        </w:rPr>
        <w:t xml:space="preserve"> eyewear. The website pull-down menus also provide easy access to media resources and information on top Wiley X-sponsored NASCAR drivers, professional tournamen</w:t>
      </w:r>
      <w:r w:rsidR="00131508" w:rsidRPr="00922FEE">
        <w:rPr>
          <w:rFonts w:eastAsia="Times"/>
          <w:sz w:val="18"/>
          <w:szCs w:val="18"/>
        </w:rPr>
        <w:t xml:space="preserve">t anglers and other athletes.  </w:t>
      </w:r>
      <w:r w:rsidRPr="00922FEE">
        <w:rPr>
          <w:rFonts w:eastAsia="Times"/>
          <w:sz w:val="18"/>
          <w:szCs w:val="18"/>
        </w:rPr>
        <w:t xml:space="preserve">Among the many ways this new site helps </w:t>
      </w:r>
      <w:r w:rsidR="000447A0" w:rsidRPr="00922FEE">
        <w:rPr>
          <w:rFonts w:eastAsia="Times"/>
          <w:sz w:val="18"/>
          <w:szCs w:val="18"/>
        </w:rPr>
        <w:t xml:space="preserve">to </w:t>
      </w:r>
      <w:r w:rsidRPr="00922FEE">
        <w:rPr>
          <w:rFonts w:eastAsia="Times"/>
          <w:sz w:val="18"/>
          <w:szCs w:val="18"/>
        </w:rPr>
        <w:t xml:space="preserve">inform and educate visitors </w:t>
      </w:r>
      <w:r w:rsidR="000447A0" w:rsidRPr="00922FEE">
        <w:rPr>
          <w:rFonts w:eastAsia="Times"/>
          <w:sz w:val="18"/>
          <w:szCs w:val="18"/>
        </w:rPr>
        <w:t xml:space="preserve">include </w:t>
      </w:r>
      <w:r w:rsidRPr="00922FEE">
        <w:rPr>
          <w:rFonts w:eastAsia="Times"/>
          <w:sz w:val="18"/>
          <w:szCs w:val="18"/>
        </w:rPr>
        <w:t xml:space="preserve">an in-depth explanation of Wiley X’s polarized lens technology and videos demonstrating the protective qualities of Wiley X eyewear.  </w:t>
      </w:r>
    </w:p>
    <w:p w14:paraId="28BCB17C" w14:textId="77777777" w:rsidR="00DF746D" w:rsidRPr="009C7536" w:rsidRDefault="00DF746D" w:rsidP="00DF746D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69F1AF85" w14:textId="77777777" w:rsidR="00DF746D" w:rsidRPr="00131508" w:rsidRDefault="00DF746D" w:rsidP="00DF7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922FEE">
        <w:rPr>
          <w:rFonts w:eastAsia="Times"/>
          <w:sz w:val="18"/>
          <w:szCs w:val="18"/>
        </w:rPr>
        <w:t xml:space="preserve">A prominent link leads visitors directly to Wiley X’s Tactical Site dedicated to the needs of soldiers, police officers, fire fighters and others who need state-of-the-art APEL, </w:t>
      </w:r>
      <w:r w:rsidR="000447A0" w:rsidRPr="00922FEE">
        <w:rPr>
          <w:rFonts w:eastAsia="Times"/>
          <w:sz w:val="18"/>
          <w:szCs w:val="18"/>
        </w:rPr>
        <w:t xml:space="preserve">Ballistic-rated and ANSI </w:t>
      </w:r>
      <w:r w:rsidRPr="00922FEE">
        <w:rPr>
          <w:rFonts w:eastAsia="Times"/>
          <w:sz w:val="18"/>
          <w:szCs w:val="18"/>
        </w:rPr>
        <w:t>vision protection, gloves</w:t>
      </w:r>
      <w:r w:rsidRPr="00131508">
        <w:rPr>
          <w:rFonts w:eastAsia="Times"/>
          <w:sz w:val="18"/>
          <w:szCs w:val="18"/>
        </w:rPr>
        <w:t xml:space="preserve"> and accessories. Additional links provide in-depth information on Wiley X’s new </w:t>
      </w:r>
      <w:proofErr w:type="spellStart"/>
      <w:r w:rsidRPr="00131508">
        <w:rPr>
          <w:rFonts w:eastAsia="Times"/>
          <w:sz w:val="18"/>
          <w:szCs w:val="18"/>
        </w:rPr>
        <w:t>Worksight</w:t>
      </w:r>
      <w:proofErr w:type="spellEnd"/>
      <w:r w:rsidRPr="00131508">
        <w:rPr>
          <w:rFonts w:eastAsia="Times"/>
          <w:sz w:val="18"/>
          <w:szCs w:val="18"/>
        </w:rPr>
        <w:t>™ line of fashionable, functional occupational eye protection, as well as its new Youth Force™ line of ASTM F803-rated Sports Protective Eyewear for children and young teen athletes.</w:t>
      </w:r>
    </w:p>
    <w:p w14:paraId="77E77A79" w14:textId="77777777" w:rsidR="00DF746D" w:rsidRPr="009C7536" w:rsidRDefault="00DF746D" w:rsidP="00DF746D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06526926" w14:textId="77777777" w:rsidR="00DF746D" w:rsidRPr="00131508" w:rsidRDefault="00DF746D" w:rsidP="00DF7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31508">
        <w:rPr>
          <w:rFonts w:eastAsia="Times"/>
          <w:sz w:val="18"/>
          <w:szCs w:val="18"/>
        </w:rPr>
        <w:t xml:space="preserve">All aspects of Wiley X’s eyewear products are covered, with a special focus on protection at work or at play.  Wiley X sunglasses are made to meet stringent ANSI Z87.1 High Velocity and High Mass Impact Safety Standards for true OSHA-rated vision protection. Wiley X is the only premium sunglass brand with this level of protection in every pair of adult glasses it makes — so it should be no surprise that Wiley X is a trusted provider of vision protection gear to the U.S. military, law enforcement and other tactical wearers around the world. </w:t>
      </w:r>
    </w:p>
    <w:p w14:paraId="22988D94" w14:textId="77777777" w:rsidR="00DF746D" w:rsidRPr="009C7536" w:rsidRDefault="00DF746D" w:rsidP="00DF746D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517C3823" w14:textId="77777777" w:rsidR="00DF746D" w:rsidRPr="00131508" w:rsidRDefault="00DF746D" w:rsidP="00DF7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131508">
        <w:rPr>
          <w:rFonts w:eastAsia="Times"/>
          <w:sz w:val="18"/>
          <w:szCs w:val="18"/>
        </w:rPr>
        <w:t xml:space="preserve">To view this new website, or to learn more about Wiley X’s growing line of advanced eyewear products delivering Absolute Premium Protection — visit </w:t>
      </w:r>
      <w:hyperlink r:id="rId9" w:history="1">
        <w:r w:rsidRPr="00131508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131508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131508">
        <w:rPr>
          <w:sz w:val="18"/>
          <w:szCs w:val="18"/>
        </w:rPr>
        <w:sym w:font="Symbol" w:char="F0B7"/>
      </w:r>
      <w:r w:rsidRPr="00131508">
        <w:rPr>
          <w:sz w:val="18"/>
          <w:szCs w:val="18"/>
        </w:rPr>
        <w:t xml:space="preserve"> Telephone: (800) 776-7842. </w:t>
      </w:r>
    </w:p>
    <w:p w14:paraId="25827A99" w14:textId="77777777" w:rsidR="00DF746D" w:rsidRPr="00B450A3" w:rsidRDefault="00DF746D" w:rsidP="00DF746D">
      <w:pPr>
        <w:pStyle w:val="BearPR04"/>
        <w:spacing w:line="240" w:lineRule="auto"/>
        <w:rPr>
          <w:sz w:val="12"/>
          <w:szCs w:val="12"/>
        </w:rPr>
      </w:pPr>
    </w:p>
    <w:p w14:paraId="19A5F7EE" w14:textId="77777777" w:rsidR="00DF746D" w:rsidRDefault="0042402C" w:rsidP="00DF746D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5FA5FACF" wp14:editId="7D93BEBF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6D"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809A6A4" wp14:editId="154AA1CB">
            <wp:extent cx="285750" cy="361950"/>
            <wp:effectExtent l="1905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6D"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6B2DB5C5" wp14:editId="53A33C47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6D"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84C576B" wp14:editId="63C285BA">
            <wp:extent cx="304800" cy="361950"/>
            <wp:effectExtent l="19050" t="0" r="0" b="0"/>
            <wp:docPr id="5" name="Pictur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6D"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89112F4" wp14:editId="3090E113">
            <wp:extent cx="304800" cy="361950"/>
            <wp:effectExtent l="19050" t="0" r="0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46D"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11765DA" wp14:editId="39AB2EC4">
            <wp:extent cx="304800" cy="361950"/>
            <wp:effectExtent l="19050" t="0" r="0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52FB8" w14:textId="77777777" w:rsidR="00DF746D" w:rsidRPr="009C7536" w:rsidRDefault="00DF746D" w:rsidP="00DF746D">
      <w:pPr>
        <w:pStyle w:val="BearPR04"/>
        <w:spacing w:line="240" w:lineRule="auto"/>
        <w:ind w:right="-342"/>
        <w:rPr>
          <w:rFonts w:eastAsia="Times"/>
          <w:sz w:val="12"/>
          <w:szCs w:val="12"/>
        </w:rPr>
      </w:pPr>
    </w:p>
    <w:p w14:paraId="20A4598C" w14:textId="77777777" w:rsidR="00DF746D" w:rsidRDefault="009C7536" w:rsidP="00DF746D">
      <w:pPr>
        <w:pStyle w:val="BearPR04"/>
        <w:spacing w:line="240" w:lineRule="auto"/>
        <w:ind w:right="-342"/>
        <w:rPr>
          <w:rFonts w:eastAsia="Times"/>
          <w:b/>
          <w:i/>
          <w:sz w:val="18"/>
        </w:rPr>
      </w:pPr>
      <w:r>
        <w:rPr>
          <w:rFonts w:eastAsia="Times"/>
          <w:noProof/>
        </w:rPr>
        <w:drawing>
          <wp:anchor distT="0" distB="0" distL="114300" distR="114300" simplePos="0" relativeHeight="251657728" behindDoc="0" locked="0" layoutInCell="1" allowOverlap="1" wp14:anchorId="772DF57C" wp14:editId="392F7F8C">
            <wp:simplePos x="0" y="0"/>
            <wp:positionH relativeFrom="column">
              <wp:posOffset>2428875</wp:posOffset>
            </wp:positionH>
            <wp:positionV relativeFrom="paragraph">
              <wp:posOffset>314960</wp:posOffset>
            </wp:positionV>
            <wp:extent cx="685800" cy="331470"/>
            <wp:effectExtent l="0" t="0" r="0" b="0"/>
            <wp:wrapTight wrapText="bothSides">
              <wp:wrapPolygon edited="0">
                <wp:start x="0" y="0"/>
                <wp:lineTo x="0" y="19862"/>
                <wp:lineTo x="20800" y="19862"/>
                <wp:lineTo x="20800" y="0"/>
                <wp:lineTo x="0" y="0"/>
              </wp:wrapPolygon>
            </wp:wrapTight>
            <wp:docPr id="10" name="Picture 10" descr="ISO-9001_reg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-9001_reg_H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noProof/>
        </w:rPr>
        <w:drawing>
          <wp:anchor distT="0" distB="0" distL="114300" distR="114300" simplePos="0" relativeHeight="251656704" behindDoc="0" locked="0" layoutInCell="1" allowOverlap="1" wp14:anchorId="6E3CEE1B" wp14:editId="32877041">
            <wp:simplePos x="0" y="0"/>
            <wp:positionH relativeFrom="column">
              <wp:posOffset>3686175</wp:posOffset>
            </wp:positionH>
            <wp:positionV relativeFrom="paragraph">
              <wp:posOffset>303530</wp:posOffset>
            </wp:positionV>
            <wp:extent cx="914400" cy="219075"/>
            <wp:effectExtent l="0" t="0" r="0" b="9525"/>
            <wp:wrapTight wrapText="bothSides">
              <wp:wrapPolygon edited="0">
                <wp:start x="0" y="0"/>
                <wp:lineTo x="0" y="20035"/>
                <wp:lineTo x="21000" y="20035"/>
                <wp:lineTo x="21000" y="0"/>
                <wp:lineTo x="0" y="0"/>
              </wp:wrapPolygon>
            </wp:wrapTight>
            <wp:docPr id="8" name="Picture 2" descr="prou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udly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6D"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24" w:history="1">
        <w:r w:rsidR="00DF746D"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 w:rsidR="00DF746D">
        <w:rPr>
          <w:rFonts w:eastAsia="Times"/>
          <w:b/>
          <w:i/>
          <w:sz w:val="18"/>
        </w:rPr>
        <w:t>.</w:t>
      </w:r>
    </w:p>
    <w:sectPr w:rsidR="00DF746D" w:rsidSect="00DF746D">
      <w:headerReference w:type="first" r:id="rId25"/>
      <w:footerReference w:type="first" r:id="rId26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43B1" w14:textId="77777777" w:rsidR="000245F7" w:rsidRDefault="000245F7">
      <w:r>
        <w:separator/>
      </w:r>
    </w:p>
  </w:endnote>
  <w:endnote w:type="continuationSeparator" w:id="0">
    <w:p w14:paraId="45532E2F" w14:textId="77777777" w:rsidR="000245F7" w:rsidRDefault="000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D09A" w14:textId="77777777" w:rsidR="000245F7" w:rsidRDefault="000245F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3D91" w14:textId="77777777" w:rsidR="000245F7" w:rsidRDefault="000245F7">
      <w:r>
        <w:separator/>
      </w:r>
    </w:p>
  </w:footnote>
  <w:footnote w:type="continuationSeparator" w:id="0">
    <w:p w14:paraId="4BC4B162" w14:textId="77777777" w:rsidR="000245F7" w:rsidRDefault="00024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1711" w14:textId="77777777" w:rsidR="000245F7" w:rsidRPr="00B450A3" w:rsidRDefault="000245F7" w:rsidP="00DF746D">
    <w:pPr>
      <w:pStyle w:val="Header"/>
      <w:rPr>
        <w:sz w:val="16"/>
        <w:szCs w:val="16"/>
      </w:rPr>
    </w:pPr>
    <w:r>
      <w:rPr>
        <w:rFonts w:ascii="Eurostile" w:hAnsi="Eurostile"/>
        <w:b/>
        <w:noProof/>
        <w:sz w:val="68"/>
      </w:rPr>
      <w:drawing>
        <wp:inline distT="0" distB="0" distL="0" distR="0" wp14:anchorId="54E92C78" wp14:editId="105BC7FF">
          <wp:extent cx="6572250" cy="1409700"/>
          <wp:effectExtent l="19050" t="0" r="0" b="0"/>
          <wp:docPr id="1" name="Picture 1" descr="WX_Press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X_Press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AD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245F7"/>
    <w:rsid w:val="000447A0"/>
    <w:rsid w:val="00055630"/>
    <w:rsid w:val="00131508"/>
    <w:rsid w:val="001943AC"/>
    <w:rsid w:val="0029380D"/>
    <w:rsid w:val="0042402C"/>
    <w:rsid w:val="004B2F66"/>
    <w:rsid w:val="005F442E"/>
    <w:rsid w:val="006F006F"/>
    <w:rsid w:val="00786796"/>
    <w:rsid w:val="00792C91"/>
    <w:rsid w:val="007E7DB6"/>
    <w:rsid w:val="00922FEE"/>
    <w:rsid w:val="00953BBF"/>
    <w:rsid w:val="009C7536"/>
    <w:rsid w:val="00B342C1"/>
    <w:rsid w:val="00D2248C"/>
    <w:rsid w:val="00DF746D"/>
    <w:rsid w:val="00E63A89"/>
    <w:rsid w:val="00E87474"/>
    <w:rsid w:val="00E96295"/>
    <w:rsid w:val="00F61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B3D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3A8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3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A89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E63A89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E63A89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E6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63A89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63A8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63A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3A89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E63A89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E63A89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E63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63A89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leyx.com" TargetMode="External"/><Relationship Id="rId20" Type="http://schemas.openxmlformats.org/officeDocument/2006/relationships/hyperlink" Target="http://www.linkedin.com/company/3280064?trk=vsrp_companies_res_name&amp;trkInfo=VSRPsearchId:507950631395263677244,VSRPtargetId:3280064,VSRPcmpt:primary" TargetMode="External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hyperlink" Target="http://www.full-throttlecommunications.com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wileyxeyewear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facebook.com/wxtactical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://instagram.com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youtube.com/user/wileyxeyewear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11.38.03 AM.dotm</Template>
  <TotalTime>1</TotalTime>
  <Pages>1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4244</CharactersWithSpaces>
  <SharedDoc>false</SharedDoc>
  <HLinks>
    <vt:vector size="78" baseType="variant">
      <vt:variant>
        <vt:i4>7536738</vt:i4>
      </vt:variant>
      <vt:variant>
        <vt:i4>24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6138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786450</vt:i4>
      </vt:variant>
      <vt:variant>
        <vt:i4>-1</vt:i4>
      </vt:variant>
      <vt:variant>
        <vt:i4>1035</vt:i4>
      </vt:variant>
      <vt:variant>
        <vt:i4>1</vt:i4>
      </vt:variant>
      <vt:variant>
        <vt:lpwstr>Screen Shot 2015-12-30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Jamie Guerrero</cp:lastModifiedBy>
  <cp:revision>2</cp:revision>
  <cp:lastPrinted>2016-01-12T20:41:00Z</cp:lastPrinted>
  <dcterms:created xsi:type="dcterms:W3CDTF">2016-01-12T23:00:00Z</dcterms:created>
  <dcterms:modified xsi:type="dcterms:W3CDTF">2016-01-12T23:00:00Z</dcterms:modified>
</cp:coreProperties>
</file>