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2B" w:rsidRDefault="00036F2B" w:rsidP="00C9128F">
      <w:pPr>
        <w:pStyle w:val="BearPR04"/>
        <w:spacing w:line="240" w:lineRule="auto"/>
        <w:rPr>
          <w:rFonts w:eastAsia="Times"/>
          <w:b/>
          <w:sz w:val="22"/>
        </w:rPr>
      </w:pPr>
    </w:p>
    <w:p w:rsidR="00EF1A9E" w:rsidRDefault="00462DB3" w:rsidP="00AC144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 w:rsidR="000867CC">
        <w:rPr>
          <w:rFonts w:eastAsia="Times"/>
          <w:b/>
          <w:sz w:val="22"/>
        </w:rPr>
        <w:t xml:space="preserve"> </w:t>
      </w:r>
      <w:r w:rsidR="00EF1A9E">
        <w:rPr>
          <w:rFonts w:eastAsia="Times"/>
          <w:b/>
          <w:sz w:val="22"/>
        </w:rPr>
        <w:t xml:space="preserve">INTRODUCES </w:t>
      </w:r>
      <w:r w:rsidR="00406847">
        <w:rPr>
          <w:rFonts w:eastAsia="Times"/>
          <w:b/>
          <w:sz w:val="22"/>
        </w:rPr>
        <w:t>NEW</w:t>
      </w:r>
      <w:r w:rsidR="00EF1A9E">
        <w:rPr>
          <w:rFonts w:eastAsia="Times"/>
          <w:b/>
          <w:sz w:val="22"/>
        </w:rPr>
        <w:t xml:space="preserve">-FOR-2017 WX IGNITE </w:t>
      </w:r>
    </w:p>
    <w:p w:rsidR="00505F56" w:rsidRDefault="00505F56" w:rsidP="00AC1446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:rsidR="00406847" w:rsidRDefault="00EF1A9E" w:rsidP="00AC144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New Active Lifestyle Series Sunglass is </w:t>
      </w:r>
      <w:proofErr w:type="gramStart"/>
      <w:r>
        <w:rPr>
          <w:rFonts w:eastAsia="Times"/>
          <w:b/>
          <w:sz w:val="22"/>
        </w:rPr>
        <w:t>Made</w:t>
      </w:r>
      <w:proofErr w:type="gramEnd"/>
      <w:r>
        <w:rPr>
          <w:rFonts w:eastAsia="Times"/>
          <w:b/>
          <w:sz w:val="22"/>
        </w:rPr>
        <w:t xml:space="preserve"> for Fun and Sun </w:t>
      </w:r>
    </w:p>
    <w:p w:rsidR="00505F56" w:rsidRDefault="00505F56" w:rsidP="00AC1446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:rsidR="00EF1A9E" w:rsidRPr="003D372C" w:rsidRDefault="00EF1A9E" w:rsidP="00AC1446">
      <w:pPr>
        <w:pStyle w:val="BearPR04"/>
        <w:spacing w:line="240" w:lineRule="auto"/>
        <w:rPr>
          <w:rFonts w:eastAsia="Times"/>
          <w:sz w:val="19"/>
          <w:szCs w:val="19"/>
        </w:rPr>
      </w:pPr>
      <w:r w:rsidRPr="003D372C">
        <w:rPr>
          <w:rFonts w:eastAsia="Times"/>
          <w:sz w:val="19"/>
          <w:szCs w:val="19"/>
        </w:rPr>
        <w:t xml:space="preserve">A hot new style is joining the popular Active Lifestyle Series sunglass family from </w:t>
      </w:r>
      <w:r w:rsidR="00EE33DD" w:rsidRPr="003D372C">
        <w:rPr>
          <w:rFonts w:eastAsia="Times"/>
          <w:sz w:val="19"/>
          <w:szCs w:val="19"/>
        </w:rPr>
        <w:t>Wiley X</w:t>
      </w:r>
      <w:r w:rsidR="00EE33DD" w:rsidRPr="003D372C">
        <w:rPr>
          <w:rFonts w:eastAsia="Times"/>
          <w:sz w:val="19"/>
          <w:szCs w:val="19"/>
          <w:vertAlign w:val="superscript"/>
        </w:rPr>
        <w:t>®</w:t>
      </w:r>
      <w:r w:rsidR="00A820F4" w:rsidRPr="003D372C">
        <w:rPr>
          <w:rFonts w:eastAsia="Times"/>
          <w:sz w:val="19"/>
          <w:szCs w:val="19"/>
        </w:rPr>
        <w:t>, Inc.</w:t>
      </w:r>
      <w:r w:rsidRPr="003D372C">
        <w:rPr>
          <w:rFonts w:eastAsia="Times"/>
          <w:sz w:val="19"/>
          <w:szCs w:val="19"/>
        </w:rPr>
        <w:t xml:space="preserve"> — the new-for-2017 WX Ignite.  These glasses provide the stylish good looks, clear vision and state-of-the-art protection </w:t>
      </w:r>
      <w:r w:rsidR="009C4384" w:rsidRPr="003D372C">
        <w:rPr>
          <w:rFonts w:eastAsia="Times"/>
          <w:sz w:val="19"/>
          <w:szCs w:val="19"/>
        </w:rPr>
        <w:t xml:space="preserve">serious </w:t>
      </w:r>
      <w:r w:rsidRPr="003D372C">
        <w:rPr>
          <w:rFonts w:eastAsia="Times"/>
          <w:sz w:val="19"/>
          <w:szCs w:val="19"/>
        </w:rPr>
        <w:t>outdoor enthusiasts need, whether they’re paddling down a wild river, mountain biking a steep trail, climbing a rock face, or just relaxing at the beach with friends.</w:t>
      </w:r>
    </w:p>
    <w:p w:rsidR="00EF1A9E" w:rsidRPr="003D372C" w:rsidRDefault="00EF1A9E" w:rsidP="00AC1446">
      <w:pPr>
        <w:pStyle w:val="BearPR04"/>
        <w:spacing w:line="240" w:lineRule="auto"/>
        <w:rPr>
          <w:rFonts w:eastAsia="Times"/>
          <w:sz w:val="19"/>
          <w:szCs w:val="19"/>
        </w:rPr>
      </w:pPr>
    </w:p>
    <w:p w:rsidR="00EF1A9E" w:rsidRPr="003D372C" w:rsidRDefault="00EF1A9E" w:rsidP="00AC1446">
      <w:pPr>
        <w:pStyle w:val="BearPR04"/>
        <w:spacing w:line="240" w:lineRule="auto"/>
        <w:rPr>
          <w:rFonts w:eastAsia="Times"/>
          <w:sz w:val="19"/>
          <w:szCs w:val="19"/>
        </w:rPr>
      </w:pPr>
      <w:r w:rsidRPr="003D372C">
        <w:rPr>
          <w:rFonts w:eastAsia="Times"/>
          <w:sz w:val="19"/>
          <w:szCs w:val="19"/>
        </w:rPr>
        <w:t xml:space="preserve">The new WX Ignite features a stylish and functional wrap-around frame design for optimum coverage and </w:t>
      </w:r>
      <w:r w:rsidR="00E31C24" w:rsidRPr="003D372C">
        <w:rPr>
          <w:rFonts w:eastAsia="Times"/>
          <w:sz w:val="19"/>
          <w:szCs w:val="19"/>
        </w:rPr>
        <w:t xml:space="preserve">superior </w:t>
      </w:r>
      <w:r w:rsidRPr="003D372C">
        <w:rPr>
          <w:rFonts w:eastAsia="Times"/>
          <w:sz w:val="19"/>
          <w:szCs w:val="19"/>
        </w:rPr>
        <w:t>peri</w:t>
      </w:r>
      <w:r w:rsidR="009C33CE">
        <w:rPr>
          <w:rFonts w:eastAsia="Times"/>
          <w:sz w:val="19"/>
          <w:szCs w:val="19"/>
        </w:rPr>
        <w:t>pheral vision, and is offered</w:t>
      </w:r>
      <w:r w:rsidR="00E31C24" w:rsidRPr="003D372C">
        <w:rPr>
          <w:rFonts w:eastAsia="Times"/>
          <w:sz w:val="19"/>
          <w:szCs w:val="19"/>
        </w:rPr>
        <w:t xml:space="preserve"> in two versions to suit the needs of outdoor sports enthusiasts.  Model </w:t>
      </w:r>
      <w:r w:rsidR="009307B2" w:rsidRPr="003D372C">
        <w:rPr>
          <w:rFonts w:eastAsia="Times"/>
          <w:sz w:val="19"/>
          <w:szCs w:val="19"/>
        </w:rPr>
        <w:t>#</w:t>
      </w:r>
      <w:r w:rsidR="00E31C24" w:rsidRPr="003D372C">
        <w:rPr>
          <w:rFonts w:eastAsia="Times"/>
          <w:sz w:val="19"/>
          <w:szCs w:val="19"/>
        </w:rPr>
        <w:t xml:space="preserve">ACIGN09 combines this streamlined Matte Black frame with glare-cutting Polarized Blue Mirror lenses that are ideal for fishing, kayaking, </w:t>
      </w:r>
      <w:r w:rsidR="004A6323" w:rsidRPr="003D372C">
        <w:rPr>
          <w:rFonts w:eastAsia="Times"/>
          <w:sz w:val="19"/>
          <w:szCs w:val="19"/>
        </w:rPr>
        <w:t>sailing and other water</w:t>
      </w:r>
      <w:r w:rsidR="00E91E6D" w:rsidRPr="003D372C">
        <w:rPr>
          <w:rFonts w:eastAsia="Times"/>
          <w:sz w:val="19"/>
          <w:szCs w:val="19"/>
        </w:rPr>
        <w:t xml:space="preserve"> </w:t>
      </w:r>
      <w:r w:rsidR="004A6323" w:rsidRPr="003D372C">
        <w:rPr>
          <w:rFonts w:eastAsia="Times"/>
          <w:sz w:val="19"/>
          <w:szCs w:val="19"/>
        </w:rPr>
        <w:t xml:space="preserve">sports activities.  </w:t>
      </w:r>
      <w:r w:rsidR="00D66AC7" w:rsidRPr="003D372C">
        <w:rPr>
          <w:rFonts w:eastAsia="Times"/>
          <w:sz w:val="19"/>
          <w:szCs w:val="19"/>
        </w:rPr>
        <w:t xml:space="preserve">With their advanced 8-layer polarization and optical clarity, these lenses also make </w:t>
      </w:r>
      <w:r w:rsidR="00C20B44" w:rsidRPr="003D372C">
        <w:rPr>
          <w:rFonts w:eastAsia="Times"/>
          <w:sz w:val="19"/>
          <w:szCs w:val="19"/>
        </w:rPr>
        <w:t>the WX Ignite a great choice for driving, cycling, or any activity in bright, highly reflective environments.</w:t>
      </w:r>
    </w:p>
    <w:p w:rsidR="0026239F" w:rsidRPr="003D372C" w:rsidRDefault="0026239F" w:rsidP="00AC1446">
      <w:pPr>
        <w:pStyle w:val="BearPR04"/>
        <w:spacing w:line="240" w:lineRule="auto"/>
        <w:rPr>
          <w:rFonts w:eastAsia="Times"/>
          <w:sz w:val="19"/>
          <w:szCs w:val="19"/>
        </w:rPr>
      </w:pPr>
    </w:p>
    <w:p w:rsidR="009307B2" w:rsidRPr="003D372C" w:rsidRDefault="009307B2" w:rsidP="00AC1446">
      <w:pPr>
        <w:pStyle w:val="BearPR04"/>
        <w:spacing w:line="240" w:lineRule="auto"/>
        <w:rPr>
          <w:rFonts w:eastAsia="Times"/>
          <w:sz w:val="19"/>
          <w:szCs w:val="19"/>
        </w:rPr>
      </w:pPr>
      <w:bookmarkStart w:id="0" w:name="_GoBack"/>
      <w:bookmarkEnd w:id="0"/>
      <w:r w:rsidRPr="003D372C">
        <w:rPr>
          <w:rFonts w:eastAsia="Times"/>
          <w:sz w:val="19"/>
          <w:szCs w:val="19"/>
        </w:rPr>
        <w:t xml:space="preserve">Wiley X also offers WX Ignite Model #ACIGN01 — </w:t>
      </w:r>
      <w:r w:rsidR="0026239F" w:rsidRPr="003D372C">
        <w:rPr>
          <w:rFonts w:eastAsia="Times"/>
          <w:sz w:val="19"/>
          <w:szCs w:val="19"/>
        </w:rPr>
        <w:t xml:space="preserve">a “Black </w:t>
      </w:r>
      <w:r w:rsidRPr="003D372C">
        <w:rPr>
          <w:rFonts w:eastAsia="Times"/>
          <w:sz w:val="19"/>
          <w:szCs w:val="19"/>
        </w:rPr>
        <w:t>Ops” edition that pairs an understated Black Matte frame with</w:t>
      </w:r>
      <w:r w:rsidR="00111023" w:rsidRPr="003D372C">
        <w:rPr>
          <w:rFonts w:eastAsia="Times"/>
          <w:sz w:val="19"/>
          <w:szCs w:val="19"/>
        </w:rPr>
        <w:t xml:space="preserve"> versatile </w:t>
      </w:r>
      <w:r w:rsidR="0026239F" w:rsidRPr="003D372C">
        <w:rPr>
          <w:rFonts w:eastAsia="Times"/>
          <w:sz w:val="19"/>
          <w:szCs w:val="19"/>
        </w:rPr>
        <w:t>Smoke Grey le</w:t>
      </w:r>
      <w:r w:rsidRPr="003D372C">
        <w:rPr>
          <w:rFonts w:eastAsia="Times"/>
          <w:sz w:val="19"/>
          <w:szCs w:val="19"/>
        </w:rPr>
        <w:t>nses.  This is a gr</w:t>
      </w:r>
      <w:r w:rsidR="009C4384" w:rsidRPr="003D372C">
        <w:rPr>
          <w:rFonts w:eastAsia="Times"/>
          <w:sz w:val="19"/>
          <w:szCs w:val="19"/>
        </w:rPr>
        <w:t xml:space="preserve">eat choice for those who want </w:t>
      </w:r>
      <w:r w:rsidRPr="003D372C">
        <w:rPr>
          <w:rFonts w:eastAsia="Times"/>
          <w:sz w:val="19"/>
          <w:szCs w:val="19"/>
        </w:rPr>
        <w:t>stealthy, “all business” l</w:t>
      </w:r>
      <w:r w:rsidR="009C4384" w:rsidRPr="003D372C">
        <w:rPr>
          <w:rFonts w:eastAsia="Times"/>
          <w:sz w:val="19"/>
          <w:szCs w:val="19"/>
        </w:rPr>
        <w:t xml:space="preserve">ooks combined </w:t>
      </w:r>
      <w:r w:rsidRPr="003D372C">
        <w:rPr>
          <w:rFonts w:eastAsia="Times"/>
          <w:sz w:val="19"/>
          <w:szCs w:val="19"/>
        </w:rPr>
        <w:t>with the ability to work hard and play hard with confidence, whether on city streets, country roads or mountain trails.</w:t>
      </w:r>
    </w:p>
    <w:p w:rsidR="009307B2" w:rsidRPr="003D372C" w:rsidRDefault="009307B2" w:rsidP="00AC1446">
      <w:pPr>
        <w:pStyle w:val="BearPR04"/>
        <w:spacing w:line="240" w:lineRule="auto"/>
        <w:rPr>
          <w:rFonts w:eastAsia="Times"/>
          <w:sz w:val="19"/>
          <w:szCs w:val="19"/>
        </w:rPr>
      </w:pPr>
    </w:p>
    <w:p w:rsidR="009307B2" w:rsidRPr="003D372C" w:rsidRDefault="009307B2" w:rsidP="00AC1446">
      <w:pPr>
        <w:pStyle w:val="BearPR04"/>
        <w:spacing w:line="240" w:lineRule="auto"/>
        <w:rPr>
          <w:rFonts w:eastAsia="Times"/>
          <w:sz w:val="19"/>
          <w:szCs w:val="19"/>
        </w:rPr>
      </w:pPr>
      <w:r w:rsidRPr="003D372C">
        <w:rPr>
          <w:rFonts w:eastAsia="Times"/>
          <w:sz w:val="19"/>
          <w:szCs w:val="19"/>
        </w:rPr>
        <w:t>Both versions of the new WX Ignite deliver what Wiley X has been famous for 30 years — state-of-the-art protection that goes far beyond the harmful rays of the sun.  The new WX Ignite meets stringent ANSI Z87.1 High Velocity and High Mass Impact Safety standards, providing OSHA-grade vision protection for every outdoor activity.  Wiley X is the only premium sunglass brand with this level of safety in every adult style it makes —a key reason why the company is a leading provider of protective eyewear to the U.S. military and law enforcement</w:t>
      </w:r>
      <w:r w:rsidR="009C4384" w:rsidRPr="003D372C">
        <w:rPr>
          <w:rFonts w:eastAsia="Times"/>
          <w:sz w:val="19"/>
          <w:szCs w:val="19"/>
        </w:rPr>
        <w:t>,</w:t>
      </w:r>
      <w:r w:rsidRPr="003D372C">
        <w:rPr>
          <w:rFonts w:eastAsia="Times"/>
          <w:sz w:val="19"/>
          <w:szCs w:val="19"/>
        </w:rPr>
        <w:t xml:space="preserve"> and why top NASCAR drivers, Elite Series tournament anglers and other athletes </w:t>
      </w:r>
      <w:r w:rsidR="009D7E58" w:rsidRPr="003D372C">
        <w:rPr>
          <w:rFonts w:eastAsia="Times"/>
          <w:sz w:val="19"/>
          <w:szCs w:val="19"/>
        </w:rPr>
        <w:t>rely on the protection of Wiley X when they perform.</w:t>
      </w:r>
      <w:r w:rsidRPr="003D372C">
        <w:rPr>
          <w:rFonts w:eastAsia="Times"/>
          <w:sz w:val="19"/>
          <w:szCs w:val="19"/>
        </w:rPr>
        <w:t xml:space="preserve">  </w:t>
      </w:r>
    </w:p>
    <w:p w:rsidR="009307B2" w:rsidRPr="003D372C" w:rsidRDefault="009307B2" w:rsidP="00AC1446">
      <w:pPr>
        <w:pStyle w:val="BearPR04"/>
        <w:spacing w:line="240" w:lineRule="auto"/>
        <w:rPr>
          <w:rFonts w:eastAsia="Times"/>
          <w:sz w:val="19"/>
          <w:szCs w:val="19"/>
        </w:rPr>
      </w:pPr>
    </w:p>
    <w:p w:rsidR="006246BE" w:rsidRPr="003D372C" w:rsidRDefault="00EF206E" w:rsidP="00AC1446">
      <w:pPr>
        <w:pStyle w:val="BearPR04"/>
        <w:spacing w:line="240" w:lineRule="auto"/>
        <w:rPr>
          <w:rFonts w:eastAsia="Times"/>
          <w:sz w:val="19"/>
          <w:szCs w:val="19"/>
        </w:rPr>
      </w:pPr>
      <w:r w:rsidRPr="003D372C">
        <w:rPr>
          <w:rFonts w:eastAsia="Times"/>
          <w:sz w:val="19"/>
          <w:szCs w:val="19"/>
        </w:rPr>
        <w:t xml:space="preserve">The new WX Ignite — like </w:t>
      </w:r>
      <w:r w:rsidR="00967F80" w:rsidRPr="003D372C">
        <w:rPr>
          <w:rFonts w:eastAsia="Times"/>
          <w:sz w:val="19"/>
          <w:szCs w:val="19"/>
        </w:rPr>
        <w:t xml:space="preserve">almost all </w:t>
      </w:r>
      <w:r w:rsidR="00216CF2" w:rsidRPr="003D372C">
        <w:rPr>
          <w:rFonts w:eastAsia="Times"/>
          <w:sz w:val="19"/>
          <w:szCs w:val="19"/>
        </w:rPr>
        <w:t>Wiley X sunglass styles —</w:t>
      </w:r>
      <w:r w:rsidRPr="003D372C">
        <w:rPr>
          <w:rFonts w:eastAsia="Times"/>
          <w:sz w:val="19"/>
          <w:szCs w:val="19"/>
        </w:rPr>
        <w:t xml:space="preserve"> is </w:t>
      </w:r>
      <w:r w:rsidR="00216CF2" w:rsidRPr="003D372C">
        <w:rPr>
          <w:rFonts w:eastAsia="Times"/>
          <w:sz w:val="19"/>
          <w:szCs w:val="19"/>
        </w:rPr>
        <w:t xml:space="preserve">also </w:t>
      </w:r>
      <w:r w:rsidRPr="003D372C">
        <w:rPr>
          <w:rFonts w:eastAsia="Times"/>
          <w:sz w:val="19"/>
          <w:szCs w:val="19"/>
        </w:rPr>
        <w:t>Rx-Ready using Wiley X’s</w:t>
      </w:r>
      <w:r w:rsidR="00AA5D7B" w:rsidRPr="003D372C">
        <w:rPr>
          <w:rFonts w:eastAsia="Times"/>
          <w:sz w:val="19"/>
          <w:szCs w:val="19"/>
        </w:rPr>
        <w:t xml:space="preserve"> exclusive DIGIFOR</w:t>
      </w:r>
      <w:r w:rsidRPr="003D372C">
        <w:rPr>
          <w:rFonts w:eastAsia="Times"/>
          <w:sz w:val="19"/>
          <w:szCs w:val="19"/>
        </w:rPr>
        <w:t xml:space="preserve">CE™ digital Rx lens technology.  This technology ensures </w:t>
      </w:r>
      <w:r w:rsidR="00AA5D7B" w:rsidRPr="003D372C">
        <w:rPr>
          <w:rFonts w:eastAsia="Times"/>
          <w:sz w:val="19"/>
          <w:szCs w:val="19"/>
        </w:rPr>
        <w:t xml:space="preserve">superior prescription accuracy and unparalleled visual clarity over the </w:t>
      </w:r>
      <w:r w:rsidRPr="003D372C">
        <w:rPr>
          <w:rFonts w:eastAsia="Times"/>
          <w:sz w:val="19"/>
          <w:szCs w:val="19"/>
        </w:rPr>
        <w:t>widest possible field of vision, great news for me</w:t>
      </w:r>
      <w:r w:rsidR="00216CF2" w:rsidRPr="003D372C">
        <w:rPr>
          <w:rFonts w:eastAsia="Times"/>
          <w:sz w:val="19"/>
          <w:szCs w:val="19"/>
        </w:rPr>
        <w:t>n and women who need the advantage of prescription lenses while</w:t>
      </w:r>
      <w:r w:rsidRPr="003D372C">
        <w:rPr>
          <w:rFonts w:eastAsia="Times"/>
          <w:sz w:val="19"/>
          <w:szCs w:val="19"/>
        </w:rPr>
        <w:t xml:space="preserve"> they enjoy the Great Outdoors. </w:t>
      </w:r>
    </w:p>
    <w:p w:rsidR="00406847" w:rsidRPr="003D372C" w:rsidRDefault="00406847" w:rsidP="00AC1446">
      <w:pPr>
        <w:pStyle w:val="BearPR04"/>
        <w:spacing w:line="240" w:lineRule="auto"/>
        <w:rPr>
          <w:rFonts w:eastAsia="Times"/>
          <w:sz w:val="19"/>
          <w:szCs w:val="19"/>
        </w:rPr>
      </w:pPr>
    </w:p>
    <w:p w:rsidR="000F2EB0" w:rsidRPr="003D372C" w:rsidRDefault="00515208" w:rsidP="00AC1446">
      <w:pPr>
        <w:pStyle w:val="BearPR04"/>
        <w:spacing w:line="240" w:lineRule="auto"/>
        <w:rPr>
          <w:rFonts w:eastAsia="Times"/>
          <w:sz w:val="19"/>
          <w:szCs w:val="19"/>
        </w:rPr>
      </w:pPr>
      <w:r w:rsidRPr="003D372C">
        <w:rPr>
          <w:rFonts w:eastAsia="Times"/>
          <w:sz w:val="19"/>
          <w:szCs w:val="19"/>
        </w:rPr>
        <w:t xml:space="preserve">To learn more about </w:t>
      </w:r>
      <w:r w:rsidR="00216CF2" w:rsidRPr="003D372C">
        <w:rPr>
          <w:rFonts w:eastAsia="Times"/>
          <w:sz w:val="19"/>
          <w:szCs w:val="19"/>
        </w:rPr>
        <w:t>the new-for-2017 WX Ignite Active Lifestyle Series sunglasses, or Wiley X’s complete</w:t>
      </w:r>
      <w:r w:rsidRPr="003D372C">
        <w:rPr>
          <w:rFonts w:eastAsia="Times"/>
          <w:sz w:val="19"/>
          <w:szCs w:val="19"/>
        </w:rPr>
        <w:t xml:space="preserve"> line of eyewear offering Absolute Premium Protection, visit online at</w:t>
      </w:r>
      <w:r w:rsidR="006A1C54" w:rsidRPr="003D372C">
        <w:rPr>
          <w:rFonts w:eastAsia="Times"/>
          <w:sz w:val="19"/>
          <w:szCs w:val="19"/>
        </w:rPr>
        <w:t xml:space="preserve"> </w:t>
      </w:r>
      <w:hyperlink r:id="rId8" w:history="1">
        <w:r w:rsidR="00462DB3" w:rsidRPr="003D372C">
          <w:rPr>
            <w:rStyle w:val="Hyperlink"/>
            <w:rFonts w:eastAsia="Times"/>
            <w:sz w:val="19"/>
            <w:szCs w:val="19"/>
          </w:rPr>
          <w:t>www.wileyx.com</w:t>
        </w:r>
      </w:hyperlink>
      <w:r w:rsidR="00462DB3" w:rsidRPr="003D372C">
        <w:rPr>
          <w:rFonts w:eastAsia="Times"/>
          <w:sz w:val="19"/>
          <w:szCs w:val="19"/>
        </w:rPr>
        <w:t xml:space="preserve">.  Or contact Wiley X at 7800 Patterson Pass Road, Livermore, CA 94550 </w:t>
      </w:r>
      <w:r w:rsidR="00462DB3" w:rsidRPr="003D372C">
        <w:rPr>
          <w:sz w:val="19"/>
          <w:szCs w:val="19"/>
        </w:rPr>
        <w:sym w:font="Symbol" w:char="F0B7"/>
      </w:r>
      <w:r w:rsidR="00462DB3" w:rsidRPr="003D372C">
        <w:rPr>
          <w:sz w:val="19"/>
          <w:szCs w:val="19"/>
        </w:rPr>
        <w:t xml:space="preserve"> Telephone: (800) 776-7842.</w:t>
      </w:r>
    </w:p>
    <w:p w:rsidR="00FC68D0" w:rsidRPr="003D372C" w:rsidRDefault="00FC68D0" w:rsidP="00FC68D0">
      <w:pPr>
        <w:pStyle w:val="BearPR04"/>
        <w:spacing w:line="240" w:lineRule="auto"/>
        <w:ind w:right="-342"/>
        <w:rPr>
          <w:rFonts w:eastAsia="Times"/>
          <w:sz w:val="19"/>
          <w:szCs w:val="19"/>
        </w:rPr>
      </w:pPr>
    </w:p>
    <w:p w:rsidR="00FC68D0" w:rsidRDefault="00FC68D0" w:rsidP="00FC68D0">
      <w:pPr>
        <w:pStyle w:val="BearPR04"/>
        <w:spacing w:line="240" w:lineRule="auto"/>
        <w:ind w:right="-576"/>
        <w:rPr>
          <w:rFonts w:eastAsia="Times"/>
          <w:b/>
          <w:i/>
          <w:sz w:val="18"/>
          <w:szCs w:val="18"/>
        </w:rPr>
      </w:pPr>
      <w:r w:rsidRPr="003D372C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3D372C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3D372C">
        <w:rPr>
          <w:rFonts w:eastAsia="Times"/>
          <w:b/>
          <w:i/>
          <w:sz w:val="18"/>
          <w:szCs w:val="18"/>
        </w:rPr>
        <w:t>.</w:t>
      </w:r>
    </w:p>
    <w:p w:rsidR="00E92A50" w:rsidRPr="003D372C" w:rsidRDefault="00E92A50" w:rsidP="00FC68D0">
      <w:pPr>
        <w:pStyle w:val="BearPR04"/>
        <w:spacing w:line="240" w:lineRule="auto"/>
        <w:ind w:right="-576"/>
        <w:rPr>
          <w:rFonts w:eastAsia="Times"/>
          <w:b/>
          <w:i/>
          <w:sz w:val="18"/>
          <w:szCs w:val="18"/>
        </w:rPr>
      </w:pPr>
    </w:p>
    <w:p w:rsidR="00FC68D0" w:rsidRPr="00597C21" w:rsidRDefault="00FC68D0" w:rsidP="00FC68D0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66700" cy="266700"/>
            <wp:effectExtent l="0" t="0" r="0" b="0"/>
            <wp:docPr id="26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257175" cy="266700"/>
            <wp:effectExtent l="0" t="0" r="0" b="12700"/>
            <wp:docPr id="27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266700" cy="266700"/>
            <wp:effectExtent l="0" t="0" r="12700" b="12700"/>
            <wp:docPr id="28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266700" cy="266700"/>
            <wp:effectExtent l="0" t="0" r="12700" b="12700"/>
            <wp:docPr id="29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266700" cy="266700"/>
            <wp:effectExtent l="0" t="0" r="12700" b="12700"/>
            <wp:docPr id="30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6E4" w:rsidRDefault="007C26E4" w:rsidP="00FC68D0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</w:p>
    <w:sectPr w:rsidR="007C26E4" w:rsidSect="00483524">
      <w:headerReference w:type="first" r:id="rId20"/>
      <w:footerReference w:type="first" r:id="rId21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46" w:rsidRDefault="00AC1446">
      <w:r>
        <w:separator/>
      </w:r>
    </w:p>
  </w:endnote>
  <w:endnote w:type="continuationSeparator" w:id="0">
    <w:p w:rsidR="00AC1446" w:rsidRDefault="00AC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46" w:rsidRDefault="00AC1446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46" w:rsidRDefault="00AC1446">
      <w:r>
        <w:separator/>
      </w:r>
    </w:p>
  </w:footnote>
  <w:footnote w:type="continuationSeparator" w:id="0">
    <w:p w:rsidR="00AC1446" w:rsidRDefault="00AC14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46" w:rsidRPr="00B450A3" w:rsidRDefault="00AC1446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371590" cy="1439545"/>
          <wp:effectExtent l="0" t="0" r="3810" b="8255"/>
          <wp:docPr id="3" name="Picture 3" descr="Macintosh HD:Users:bear002:Desktop:All Clients:2017:Wiley X:Images:New PR Headers:Outdoor:WX_header_outdo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ar002:Desktop:All Clients:2017:Wiley X:Images:New PR Headers:Outdoor:WX_header_outdo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5C1A"/>
    <w:rsid w:val="00007255"/>
    <w:rsid w:val="00014C0D"/>
    <w:rsid w:val="00036F2B"/>
    <w:rsid w:val="000502FD"/>
    <w:rsid w:val="000634EA"/>
    <w:rsid w:val="0008161B"/>
    <w:rsid w:val="000867CC"/>
    <w:rsid w:val="000878F8"/>
    <w:rsid w:val="000B21DC"/>
    <w:rsid w:val="000B2249"/>
    <w:rsid w:val="000C6783"/>
    <w:rsid w:val="000D2384"/>
    <w:rsid w:val="000F2EB0"/>
    <w:rsid w:val="00111023"/>
    <w:rsid w:val="00123737"/>
    <w:rsid w:val="00134329"/>
    <w:rsid w:val="00135857"/>
    <w:rsid w:val="001A19A3"/>
    <w:rsid w:val="001B1677"/>
    <w:rsid w:val="001D1C57"/>
    <w:rsid w:val="001D5231"/>
    <w:rsid w:val="0021117D"/>
    <w:rsid w:val="00213573"/>
    <w:rsid w:val="00216CF2"/>
    <w:rsid w:val="0021796C"/>
    <w:rsid w:val="00233B99"/>
    <w:rsid w:val="00244915"/>
    <w:rsid w:val="002553BD"/>
    <w:rsid w:val="0026239F"/>
    <w:rsid w:val="002B01AF"/>
    <w:rsid w:val="002F056E"/>
    <w:rsid w:val="00304CEA"/>
    <w:rsid w:val="00332BD5"/>
    <w:rsid w:val="00336091"/>
    <w:rsid w:val="00376840"/>
    <w:rsid w:val="00376A98"/>
    <w:rsid w:val="0039707B"/>
    <w:rsid w:val="003B3D85"/>
    <w:rsid w:val="003B50DA"/>
    <w:rsid w:val="003C60C4"/>
    <w:rsid w:val="003D372C"/>
    <w:rsid w:val="003F1BA2"/>
    <w:rsid w:val="00406847"/>
    <w:rsid w:val="00414B25"/>
    <w:rsid w:val="0042236D"/>
    <w:rsid w:val="00424A36"/>
    <w:rsid w:val="004412D6"/>
    <w:rsid w:val="00442869"/>
    <w:rsid w:val="00462DB3"/>
    <w:rsid w:val="00473F2A"/>
    <w:rsid w:val="00483524"/>
    <w:rsid w:val="004965EA"/>
    <w:rsid w:val="004A6323"/>
    <w:rsid w:val="004C1F36"/>
    <w:rsid w:val="004C2D90"/>
    <w:rsid w:val="004C6FAA"/>
    <w:rsid w:val="004D060A"/>
    <w:rsid w:val="004E24FE"/>
    <w:rsid w:val="004F163E"/>
    <w:rsid w:val="00505F56"/>
    <w:rsid w:val="00515208"/>
    <w:rsid w:val="00533CEB"/>
    <w:rsid w:val="00535ACD"/>
    <w:rsid w:val="00536BD8"/>
    <w:rsid w:val="005528FA"/>
    <w:rsid w:val="00566556"/>
    <w:rsid w:val="005720F6"/>
    <w:rsid w:val="0057279E"/>
    <w:rsid w:val="00586C44"/>
    <w:rsid w:val="005F65B2"/>
    <w:rsid w:val="00604423"/>
    <w:rsid w:val="006116DC"/>
    <w:rsid w:val="0062158A"/>
    <w:rsid w:val="006246BE"/>
    <w:rsid w:val="006258B0"/>
    <w:rsid w:val="00634032"/>
    <w:rsid w:val="00647FB0"/>
    <w:rsid w:val="006501A8"/>
    <w:rsid w:val="0067546D"/>
    <w:rsid w:val="0068701B"/>
    <w:rsid w:val="006A1C54"/>
    <w:rsid w:val="006B2DDA"/>
    <w:rsid w:val="006E7A10"/>
    <w:rsid w:val="006F1CDD"/>
    <w:rsid w:val="00702311"/>
    <w:rsid w:val="00703D65"/>
    <w:rsid w:val="00712CE9"/>
    <w:rsid w:val="00731C64"/>
    <w:rsid w:val="00735403"/>
    <w:rsid w:val="00741CE1"/>
    <w:rsid w:val="00742BE0"/>
    <w:rsid w:val="00752C86"/>
    <w:rsid w:val="00774358"/>
    <w:rsid w:val="00780835"/>
    <w:rsid w:val="007860A0"/>
    <w:rsid w:val="00786796"/>
    <w:rsid w:val="00790695"/>
    <w:rsid w:val="007C1C25"/>
    <w:rsid w:val="007C26E4"/>
    <w:rsid w:val="00823B0F"/>
    <w:rsid w:val="0082636C"/>
    <w:rsid w:val="0083066A"/>
    <w:rsid w:val="00833ECD"/>
    <w:rsid w:val="00842269"/>
    <w:rsid w:val="00851630"/>
    <w:rsid w:val="008735F4"/>
    <w:rsid w:val="00877A50"/>
    <w:rsid w:val="00884DB9"/>
    <w:rsid w:val="008B03C9"/>
    <w:rsid w:val="008D76D5"/>
    <w:rsid w:val="009045E5"/>
    <w:rsid w:val="009307B2"/>
    <w:rsid w:val="00967F80"/>
    <w:rsid w:val="0098264A"/>
    <w:rsid w:val="009872E8"/>
    <w:rsid w:val="009C33CE"/>
    <w:rsid w:val="009C4384"/>
    <w:rsid w:val="009D7E58"/>
    <w:rsid w:val="009F6213"/>
    <w:rsid w:val="00A131F4"/>
    <w:rsid w:val="00A13584"/>
    <w:rsid w:val="00A21072"/>
    <w:rsid w:val="00A46BD1"/>
    <w:rsid w:val="00A47F88"/>
    <w:rsid w:val="00A820F4"/>
    <w:rsid w:val="00A93749"/>
    <w:rsid w:val="00AA0DF2"/>
    <w:rsid w:val="00AA43AB"/>
    <w:rsid w:val="00AA5D7B"/>
    <w:rsid w:val="00AB1056"/>
    <w:rsid w:val="00AC1446"/>
    <w:rsid w:val="00AD06DC"/>
    <w:rsid w:val="00AE74D3"/>
    <w:rsid w:val="00AF0595"/>
    <w:rsid w:val="00AF1E83"/>
    <w:rsid w:val="00B04250"/>
    <w:rsid w:val="00B2437B"/>
    <w:rsid w:val="00B50A43"/>
    <w:rsid w:val="00BA0ADD"/>
    <w:rsid w:val="00BB40AE"/>
    <w:rsid w:val="00BB4752"/>
    <w:rsid w:val="00C16FD2"/>
    <w:rsid w:val="00C20B44"/>
    <w:rsid w:val="00C4499B"/>
    <w:rsid w:val="00C454F9"/>
    <w:rsid w:val="00C467B4"/>
    <w:rsid w:val="00C73432"/>
    <w:rsid w:val="00C857B7"/>
    <w:rsid w:val="00C9128F"/>
    <w:rsid w:val="00CA493C"/>
    <w:rsid w:val="00CB10A7"/>
    <w:rsid w:val="00CB1D10"/>
    <w:rsid w:val="00CD1496"/>
    <w:rsid w:val="00CD6F7D"/>
    <w:rsid w:val="00CE5039"/>
    <w:rsid w:val="00D24DB1"/>
    <w:rsid w:val="00D254AB"/>
    <w:rsid w:val="00D33284"/>
    <w:rsid w:val="00D46EEF"/>
    <w:rsid w:val="00D66AC7"/>
    <w:rsid w:val="00DD18D4"/>
    <w:rsid w:val="00DF150B"/>
    <w:rsid w:val="00E31C24"/>
    <w:rsid w:val="00E458FD"/>
    <w:rsid w:val="00E4632B"/>
    <w:rsid w:val="00E67D4C"/>
    <w:rsid w:val="00E74CB6"/>
    <w:rsid w:val="00E86F68"/>
    <w:rsid w:val="00E91E6D"/>
    <w:rsid w:val="00E92A50"/>
    <w:rsid w:val="00EB5C77"/>
    <w:rsid w:val="00EE33DD"/>
    <w:rsid w:val="00EF1A9E"/>
    <w:rsid w:val="00EF206E"/>
    <w:rsid w:val="00EF31E4"/>
    <w:rsid w:val="00EF42D7"/>
    <w:rsid w:val="00F00651"/>
    <w:rsid w:val="00F06732"/>
    <w:rsid w:val="00F245F5"/>
    <w:rsid w:val="00F74EAF"/>
    <w:rsid w:val="00F814D5"/>
    <w:rsid w:val="00F95BF0"/>
    <w:rsid w:val="00FA6E2E"/>
    <w:rsid w:val="00FC68D0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3039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2017-05-18T15:43:00Z</cp:lastPrinted>
  <dcterms:created xsi:type="dcterms:W3CDTF">2017-06-22T17:29:00Z</dcterms:created>
  <dcterms:modified xsi:type="dcterms:W3CDTF">2017-06-22T17:29:00Z</dcterms:modified>
</cp:coreProperties>
</file>