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18B8DA" w14:textId="77777777" w:rsidR="000F2EB0" w:rsidRPr="00E36D52" w:rsidRDefault="000F2EB0" w:rsidP="000F2EB0">
      <w:pPr>
        <w:pStyle w:val="BearPR04"/>
        <w:spacing w:line="240" w:lineRule="auto"/>
        <w:jc w:val="center"/>
        <w:rPr>
          <w:rFonts w:eastAsia="Times"/>
          <w:b/>
          <w:sz w:val="22"/>
          <w:szCs w:val="22"/>
        </w:rPr>
      </w:pPr>
    </w:p>
    <w:p w14:paraId="3D785026" w14:textId="77777777" w:rsidR="00466E54" w:rsidRDefault="00EE4372" w:rsidP="00466E54">
      <w:pPr>
        <w:pStyle w:val="BearPR04"/>
        <w:spacing w:line="260" w:lineRule="atLeast"/>
        <w:jc w:val="center"/>
        <w:rPr>
          <w:rFonts w:eastAsia="Times"/>
          <w:b/>
          <w:sz w:val="22"/>
        </w:rPr>
      </w:pPr>
      <w:r>
        <w:rPr>
          <w:rFonts w:eastAsia="Times"/>
          <w:b/>
          <w:sz w:val="22"/>
        </w:rPr>
        <w:t>WILEY X</w:t>
      </w:r>
      <w:r w:rsidR="00932890" w:rsidRPr="000B2249">
        <w:rPr>
          <w:rFonts w:eastAsia="Times"/>
          <w:b/>
          <w:bCs/>
          <w:sz w:val="22"/>
          <w:szCs w:val="22"/>
          <w:vertAlign w:val="superscript"/>
        </w:rPr>
        <w:t>®</w:t>
      </w:r>
      <w:r>
        <w:rPr>
          <w:rFonts w:eastAsia="Times"/>
          <w:b/>
          <w:sz w:val="22"/>
        </w:rPr>
        <w:t xml:space="preserve"> ANNOUNCES</w:t>
      </w:r>
      <w:r w:rsidR="000D3661">
        <w:rPr>
          <w:rFonts w:eastAsia="Times"/>
          <w:b/>
          <w:sz w:val="22"/>
        </w:rPr>
        <w:t xml:space="preserve"> SPONSORSHIP OF BASS ELITE ANGLER EDWIN EVERS</w:t>
      </w:r>
    </w:p>
    <w:p w14:paraId="4BA78A2F" w14:textId="77777777" w:rsidR="000D3661" w:rsidRPr="00980289" w:rsidRDefault="000D3661" w:rsidP="00466E54">
      <w:pPr>
        <w:pStyle w:val="BearPR04"/>
        <w:spacing w:line="260" w:lineRule="atLeast"/>
        <w:jc w:val="center"/>
        <w:rPr>
          <w:rFonts w:eastAsia="Times"/>
          <w:b/>
          <w:sz w:val="22"/>
        </w:rPr>
      </w:pPr>
      <w:r>
        <w:rPr>
          <w:rFonts w:eastAsia="Times"/>
          <w:b/>
          <w:sz w:val="22"/>
        </w:rPr>
        <w:t>AS HE PREPARES TO DEFEND BASSMASTER CLASSIC CHAMPIONSHIP CROWN</w:t>
      </w:r>
    </w:p>
    <w:p w14:paraId="756D18BE" w14:textId="77777777" w:rsidR="00466E54" w:rsidRPr="00980289" w:rsidRDefault="00466E54" w:rsidP="00466E54">
      <w:pPr>
        <w:pStyle w:val="BearPR04"/>
        <w:spacing w:line="260" w:lineRule="atLeast"/>
        <w:jc w:val="center"/>
        <w:rPr>
          <w:rFonts w:eastAsia="Times"/>
          <w:b/>
          <w:sz w:val="22"/>
          <w:szCs w:val="16"/>
        </w:rPr>
      </w:pPr>
    </w:p>
    <w:p w14:paraId="755B31E6" w14:textId="77777777" w:rsidR="0011016C" w:rsidRPr="00980289" w:rsidRDefault="000D3661" w:rsidP="000D3661">
      <w:pPr>
        <w:pStyle w:val="BearPR04"/>
        <w:spacing w:line="260" w:lineRule="atLeast"/>
        <w:jc w:val="center"/>
        <w:rPr>
          <w:rFonts w:eastAsia="Times"/>
          <w:b/>
          <w:sz w:val="22"/>
        </w:rPr>
      </w:pPr>
      <w:r>
        <w:rPr>
          <w:rFonts w:eastAsia="Times"/>
          <w:b/>
          <w:sz w:val="22"/>
        </w:rPr>
        <w:t>Wiley X Eyewear Will Play Important Role as Evers Shoots For Rare Back-to-Back Classic Wins</w:t>
      </w:r>
    </w:p>
    <w:p w14:paraId="46962E94" w14:textId="77777777" w:rsidR="00466E54" w:rsidRPr="006F471E" w:rsidRDefault="00466E54" w:rsidP="00466E54">
      <w:pPr>
        <w:pStyle w:val="BearPR04"/>
        <w:spacing w:line="260" w:lineRule="atLeast"/>
        <w:rPr>
          <w:rFonts w:eastAsia="Times"/>
          <w:sz w:val="16"/>
          <w:szCs w:val="16"/>
        </w:rPr>
      </w:pPr>
    </w:p>
    <w:p w14:paraId="47EA336E" w14:textId="69E701EF" w:rsidR="00FC6A75" w:rsidRPr="006F471E" w:rsidRDefault="00EE4372" w:rsidP="00932890">
      <w:pPr>
        <w:pStyle w:val="BearPR04"/>
        <w:spacing w:line="240" w:lineRule="auto"/>
        <w:rPr>
          <w:rFonts w:eastAsia="Times"/>
          <w:sz w:val="18"/>
          <w:szCs w:val="18"/>
        </w:rPr>
      </w:pPr>
      <w:r w:rsidRPr="006F471E">
        <w:rPr>
          <w:rFonts w:eastAsia="Times"/>
          <w:sz w:val="18"/>
          <w:szCs w:val="18"/>
        </w:rPr>
        <w:t>American e</w:t>
      </w:r>
      <w:r w:rsidR="000D3661" w:rsidRPr="006F471E">
        <w:rPr>
          <w:rFonts w:eastAsia="Times"/>
          <w:sz w:val="18"/>
          <w:szCs w:val="18"/>
        </w:rPr>
        <w:t>yewear innovator Wiley X</w:t>
      </w:r>
      <w:r w:rsidR="000D3661" w:rsidRPr="006F471E">
        <w:rPr>
          <w:rFonts w:eastAsia="Times"/>
          <w:sz w:val="18"/>
          <w:szCs w:val="18"/>
          <w:vertAlign w:val="superscript"/>
        </w:rPr>
        <w:t>®</w:t>
      </w:r>
      <w:r w:rsidR="004D1EC7" w:rsidRPr="006F471E">
        <w:rPr>
          <w:rFonts w:eastAsia="Times"/>
          <w:sz w:val="18"/>
          <w:szCs w:val="18"/>
        </w:rPr>
        <w:t>, Inc. has announced</w:t>
      </w:r>
      <w:r w:rsidRPr="006F471E">
        <w:rPr>
          <w:rFonts w:eastAsia="Times"/>
          <w:sz w:val="18"/>
          <w:szCs w:val="18"/>
        </w:rPr>
        <w:t xml:space="preserve"> its continuing </w:t>
      </w:r>
      <w:r w:rsidR="000D3661" w:rsidRPr="006F471E">
        <w:rPr>
          <w:rFonts w:eastAsia="Times"/>
          <w:sz w:val="18"/>
          <w:szCs w:val="18"/>
        </w:rPr>
        <w:t xml:space="preserve">relationship with 2016 </w:t>
      </w:r>
      <w:r w:rsidR="004D1EC7" w:rsidRPr="006F471E">
        <w:rPr>
          <w:rFonts w:eastAsia="Times"/>
          <w:sz w:val="18"/>
          <w:szCs w:val="18"/>
        </w:rPr>
        <w:t xml:space="preserve">GEICO </w:t>
      </w:r>
      <w:proofErr w:type="spellStart"/>
      <w:r w:rsidR="000D3661" w:rsidRPr="006F471E">
        <w:rPr>
          <w:rFonts w:eastAsia="Times"/>
          <w:sz w:val="18"/>
          <w:szCs w:val="18"/>
        </w:rPr>
        <w:t>Bassmaster</w:t>
      </w:r>
      <w:proofErr w:type="spellEnd"/>
      <w:r w:rsidR="000D3661" w:rsidRPr="006F471E">
        <w:rPr>
          <w:rFonts w:eastAsia="Times"/>
          <w:sz w:val="18"/>
          <w:szCs w:val="18"/>
        </w:rPr>
        <w:t xml:space="preserve"> Classic Champion and long-time Wiley X brand ambassador Edwin E</w:t>
      </w:r>
      <w:r w:rsidRPr="006F471E">
        <w:rPr>
          <w:rFonts w:eastAsia="Times"/>
          <w:sz w:val="18"/>
          <w:szCs w:val="18"/>
        </w:rPr>
        <w:t>vers</w:t>
      </w:r>
      <w:r w:rsidR="000D3661" w:rsidRPr="006F471E">
        <w:rPr>
          <w:rFonts w:eastAsia="Times"/>
          <w:sz w:val="18"/>
          <w:szCs w:val="18"/>
        </w:rPr>
        <w:t>.</w:t>
      </w:r>
    </w:p>
    <w:p w14:paraId="7EC3D142" w14:textId="77777777" w:rsidR="004D1EC7" w:rsidRPr="006F471E" w:rsidRDefault="004D1EC7" w:rsidP="00932890">
      <w:pPr>
        <w:pStyle w:val="BearPR04"/>
        <w:spacing w:line="240" w:lineRule="auto"/>
        <w:rPr>
          <w:rFonts w:eastAsia="Times"/>
          <w:sz w:val="16"/>
          <w:szCs w:val="16"/>
        </w:rPr>
      </w:pPr>
    </w:p>
    <w:p w14:paraId="393FCA10" w14:textId="77777777" w:rsidR="004D1EC7" w:rsidRPr="006F471E" w:rsidRDefault="004D1EC7" w:rsidP="00932890">
      <w:pPr>
        <w:pStyle w:val="BearPR04"/>
        <w:spacing w:line="240" w:lineRule="auto"/>
        <w:rPr>
          <w:rFonts w:eastAsia="Times"/>
          <w:sz w:val="18"/>
          <w:szCs w:val="18"/>
        </w:rPr>
      </w:pPr>
      <w:r w:rsidRPr="006F471E">
        <w:rPr>
          <w:rFonts w:eastAsia="Times"/>
          <w:sz w:val="18"/>
          <w:szCs w:val="18"/>
        </w:rPr>
        <w:t xml:space="preserve">The announcement comes as Evers prepares to defend his championship crown at the 2017 GEICO </w:t>
      </w:r>
      <w:proofErr w:type="spellStart"/>
      <w:r w:rsidRPr="006F471E">
        <w:rPr>
          <w:rFonts w:eastAsia="Times"/>
          <w:sz w:val="18"/>
          <w:szCs w:val="18"/>
        </w:rPr>
        <w:t>Bassmaster</w:t>
      </w:r>
      <w:proofErr w:type="spellEnd"/>
      <w:r w:rsidRPr="006F471E">
        <w:rPr>
          <w:rFonts w:eastAsia="Times"/>
          <w:sz w:val="18"/>
          <w:szCs w:val="18"/>
        </w:rPr>
        <w:t xml:space="preserve"> Classic, scheduled for March 24-27 on 21,000-acre Lake Conroe, near Houston, Texas. </w:t>
      </w:r>
      <w:r w:rsidR="00EE4311" w:rsidRPr="006F471E">
        <w:rPr>
          <w:rFonts w:eastAsia="Times"/>
          <w:sz w:val="18"/>
          <w:szCs w:val="18"/>
        </w:rPr>
        <w:t>When he gets there, the Oklahoma native will be facing off against 51 top bass anglers from across the country and around the world, all eager to unseat Evers and claim the title of world’s best bass fisherman for themselves.</w:t>
      </w:r>
    </w:p>
    <w:p w14:paraId="5F378FAB" w14:textId="77777777" w:rsidR="00F41946" w:rsidRPr="006F471E" w:rsidRDefault="00F41946" w:rsidP="00932890">
      <w:pPr>
        <w:pStyle w:val="BearPR04"/>
        <w:spacing w:line="240" w:lineRule="auto"/>
        <w:rPr>
          <w:rFonts w:eastAsia="Times"/>
          <w:sz w:val="16"/>
          <w:szCs w:val="16"/>
        </w:rPr>
      </w:pPr>
    </w:p>
    <w:p w14:paraId="718F7460" w14:textId="77777777" w:rsidR="00F41946" w:rsidRPr="006F471E" w:rsidRDefault="00F41946" w:rsidP="00932890">
      <w:pPr>
        <w:pStyle w:val="BearPR04"/>
        <w:spacing w:line="240" w:lineRule="auto"/>
        <w:rPr>
          <w:rFonts w:eastAsia="Times"/>
          <w:sz w:val="18"/>
          <w:szCs w:val="18"/>
        </w:rPr>
      </w:pPr>
      <w:r w:rsidRPr="006F471E">
        <w:rPr>
          <w:rFonts w:eastAsia="Times"/>
          <w:sz w:val="18"/>
          <w:szCs w:val="18"/>
        </w:rPr>
        <w:t xml:space="preserve">Evers will have his work cut out for him, as back-to-back champions </w:t>
      </w:r>
      <w:r w:rsidR="004770C7" w:rsidRPr="006F471E">
        <w:rPr>
          <w:rFonts w:eastAsia="Times"/>
          <w:sz w:val="18"/>
          <w:szCs w:val="18"/>
        </w:rPr>
        <w:t>have only been crowned twice in the Classic’s long history, in 1976-7</w:t>
      </w:r>
      <w:r w:rsidR="00C6174D" w:rsidRPr="006F471E">
        <w:rPr>
          <w:rFonts w:eastAsia="Times"/>
          <w:sz w:val="18"/>
          <w:szCs w:val="18"/>
        </w:rPr>
        <w:t xml:space="preserve">7 and 2010-11. </w:t>
      </w:r>
      <w:r w:rsidR="004770C7" w:rsidRPr="006F471E">
        <w:rPr>
          <w:rFonts w:eastAsia="Times"/>
          <w:sz w:val="18"/>
          <w:szCs w:val="18"/>
        </w:rPr>
        <w:t>Still, with Evers’ long track record of consistent performances and the visual acuity and confidence provided by Wiley X sunglasses, he ha</w:t>
      </w:r>
      <w:r w:rsidR="00FD0058" w:rsidRPr="006F471E">
        <w:rPr>
          <w:rFonts w:eastAsia="Times"/>
          <w:sz w:val="18"/>
          <w:szCs w:val="18"/>
        </w:rPr>
        <w:t>s a fighting chance to successfully defend his championship crown.</w:t>
      </w:r>
    </w:p>
    <w:p w14:paraId="27707E3D" w14:textId="77777777" w:rsidR="00FD0058" w:rsidRPr="006F471E" w:rsidRDefault="00FD0058" w:rsidP="00932890">
      <w:pPr>
        <w:pStyle w:val="BearPR04"/>
        <w:spacing w:line="240" w:lineRule="auto"/>
        <w:rPr>
          <w:rFonts w:eastAsia="Times"/>
          <w:sz w:val="16"/>
          <w:szCs w:val="16"/>
        </w:rPr>
      </w:pPr>
    </w:p>
    <w:p w14:paraId="21A7AB46" w14:textId="3AE3F996" w:rsidR="002A7328" w:rsidRPr="006F471E" w:rsidRDefault="00FD0058" w:rsidP="00932890">
      <w:pPr>
        <w:pStyle w:val="BearPR04"/>
        <w:spacing w:line="240" w:lineRule="auto"/>
        <w:rPr>
          <w:rFonts w:eastAsia="Times"/>
          <w:sz w:val="18"/>
          <w:szCs w:val="18"/>
        </w:rPr>
      </w:pPr>
      <w:r w:rsidRPr="006F471E">
        <w:rPr>
          <w:rFonts w:eastAsia="Times"/>
          <w:sz w:val="18"/>
          <w:szCs w:val="18"/>
        </w:rPr>
        <w:t>“It was a</w:t>
      </w:r>
      <w:r w:rsidR="006D74D3" w:rsidRPr="006F471E">
        <w:rPr>
          <w:rFonts w:eastAsia="Times"/>
          <w:sz w:val="18"/>
          <w:szCs w:val="18"/>
        </w:rPr>
        <w:t xml:space="preserve"> thrill for the Wiley X family</w:t>
      </w:r>
      <w:r w:rsidR="00F01251" w:rsidRPr="006F471E">
        <w:rPr>
          <w:rFonts w:eastAsia="Times"/>
          <w:sz w:val="18"/>
          <w:szCs w:val="18"/>
        </w:rPr>
        <w:t xml:space="preserve"> to root</w:t>
      </w:r>
      <w:r w:rsidRPr="006F471E">
        <w:rPr>
          <w:rFonts w:eastAsia="Times"/>
          <w:sz w:val="18"/>
          <w:szCs w:val="18"/>
        </w:rPr>
        <w:t xml:space="preserve"> Edwin on</w:t>
      </w:r>
      <w:r w:rsidR="00B82739">
        <w:rPr>
          <w:rFonts w:eastAsia="Times"/>
          <w:sz w:val="18"/>
          <w:szCs w:val="18"/>
        </w:rPr>
        <w:t xml:space="preserve"> as</w:t>
      </w:r>
      <w:r w:rsidRPr="006F471E">
        <w:rPr>
          <w:rFonts w:eastAsia="Times"/>
          <w:sz w:val="18"/>
          <w:szCs w:val="18"/>
        </w:rPr>
        <w:t xml:space="preserve"> he won the 2016 Classic — especially the way he charged to the lead on the final day with a limit of more than 29 pounds,” said Wiley X Co-Owner Myles, Freeman, Jr.  </w:t>
      </w:r>
      <w:r w:rsidR="006D74D3" w:rsidRPr="006F471E">
        <w:rPr>
          <w:rFonts w:eastAsia="Times"/>
          <w:sz w:val="18"/>
          <w:szCs w:val="18"/>
        </w:rPr>
        <w:t>“We took great pride in the fact that our sunglasses played a role in his success by helping him spot fish-holding structur</w:t>
      </w:r>
      <w:r w:rsidR="00EE4372" w:rsidRPr="006F471E">
        <w:rPr>
          <w:rFonts w:eastAsia="Times"/>
          <w:sz w:val="18"/>
          <w:szCs w:val="18"/>
        </w:rPr>
        <w:t>e</w:t>
      </w:r>
      <w:bookmarkStart w:id="0" w:name="_GoBack"/>
      <w:bookmarkEnd w:id="0"/>
      <w:r w:rsidR="00EE4372" w:rsidRPr="006F471E">
        <w:rPr>
          <w:rFonts w:eastAsia="Times"/>
          <w:sz w:val="18"/>
          <w:szCs w:val="18"/>
        </w:rPr>
        <w:t xml:space="preserve"> far ahead of the boat and figure out</w:t>
      </w:r>
      <w:r w:rsidR="006D74D3" w:rsidRPr="006F471E">
        <w:rPr>
          <w:rFonts w:eastAsia="Times"/>
          <w:sz w:val="18"/>
          <w:szCs w:val="18"/>
        </w:rPr>
        <w:t xml:space="preserve"> a pattern to </w:t>
      </w:r>
      <w:r w:rsidR="00EE4372" w:rsidRPr="006F471E">
        <w:rPr>
          <w:rFonts w:eastAsia="Times"/>
          <w:sz w:val="18"/>
          <w:szCs w:val="18"/>
        </w:rPr>
        <w:t xml:space="preserve">target and </w:t>
      </w:r>
      <w:r w:rsidR="006D74D3" w:rsidRPr="006F471E">
        <w:rPr>
          <w:rFonts w:eastAsia="Times"/>
          <w:sz w:val="18"/>
          <w:szCs w:val="18"/>
        </w:rPr>
        <w:t>catch these spooky fish,” added Freeman.</w:t>
      </w:r>
    </w:p>
    <w:p w14:paraId="3862705A" w14:textId="77777777" w:rsidR="002A7328" w:rsidRPr="006F471E" w:rsidRDefault="002A7328" w:rsidP="00932890">
      <w:pPr>
        <w:pStyle w:val="BearPR04"/>
        <w:spacing w:line="240" w:lineRule="auto"/>
        <w:rPr>
          <w:rFonts w:eastAsia="Times"/>
          <w:sz w:val="16"/>
          <w:szCs w:val="16"/>
        </w:rPr>
      </w:pPr>
    </w:p>
    <w:p w14:paraId="337CF0F5" w14:textId="77777777" w:rsidR="00FD0058" w:rsidRPr="006F471E" w:rsidRDefault="002A7328" w:rsidP="00932890">
      <w:pPr>
        <w:pStyle w:val="BearPR04"/>
        <w:spacing w:line="240" w:lineRule="auto"/>
        <w:rPr>
          <w:rFonts w:eastAsia="Times"/>
          <w:sz w:val="18"/>
          <w:szCs w:val="18"/>
        </w:rPr>
      </w:pPr>
      <w:r w:rsidRPr="006F471E">
        <w:rPr>
          <w:rFonts w:eastAsia="Times"/>
          <w:sz w:val="18"/>
          <w:szCs w:val="18"/>
        </w:rPr>
        <w:t xml:space="preserve">“The right sunglasses are one of the most important tools a fisherman can have,” said Evers.  “From seeing fish to spotting underwater objects, you have to be able to see </w:t>
      </w:r>
      <w:r w:rsidR="00531555" w:rsidRPr="006F471E">
        <w:rPr>
          <w:rFonts w:eastAsia="Times"/>
          <w:sz w:val="18"/>
          <w:szCs w:val="18"/>
        </w:rPr>
        <w:t xml:space="preserve">what’s </w:t>
      </w:r>
      <w:r w:rsidRPr="006F471E">
        <w:rPr>
          <w:rFonts w:eastAsia="Times"/>
          <w:sz w:val="18"/>
          <w:szCs w:val="18"/>
        </w:rPr>
        <w:t>in the water.  Then to top it off, Wiley X protects my eyes from any and all flying objects.  From going 70 mph across the lake to</w:t>
      </w:r>
      <w:r w:rsidR="00531555" w:rsidRPr="006F471E">
        <w:rPr>
          <w:rFonts w:eastAsia="Times"/>
          <w:sz w:val="18"/>
          <w:szCs w:val="18"/>
        </w:rPr>
        <w:t xml:space="preserve"> a lure flying back through</w:t>
      </w:r>
      <w:r w:rsidRPr="006F471E">
        <w:rPr>
          <w:rFonts w:eastAsia="Times"/>
          <w:sz w:val="18"/>
          <w:szCs w:val="18"/>
        </w:rPr>
        <w:t xml:space="preserve"> the air, Wiley X will always protect my eyes,” Evers added.</w:t>
      </w:r>
    </w:p>
    <w:p w14:paraId="5B34ACB0" w14:textId="77777777" w:rsidR="00EE4372" w:rsidRPr="006F471E" w:rsidRDefault="00EE4372" w:rsidP="00932890">
      <w:pPr>
        <w:pStyle w:val="BearPR04"/>
        <w:spacing w:line="240" w:lineRule="auto"/>
        <w:rPr>
          <w:rFonts w:eastAsia="Times"/>
          <w:sz w:val="16"/>
          <w:szCs w:val="16"/>
        </w:rPr>
      </w:pPr>
    </w:p>
    <w:p w14:paraId="0ED1B2EF" w14:textId="77777777" w:rsidR="002A7328" w:rsidRPr="006F471E" w:rsidRDefault="00EE4372" w:rsidP="00932890">
      <w:pPr>
        <w:pStyle w:val="BearPR04"/>
        <w:spacing w:line="240" w:lineRule="auto"/>
        <w:rPr>
          <w:rFonts w:eastAsia="Times"/>
          <w:sz w:val="18"/>
          <w:szCs w:val="18"/>
        </w:rPr>
      </w:pPr>
      <w:r w:rsidRPr="006F471E">
        <w:rPr>
          <w:rFonts w:eastAsia="Times"/>
          <w:sz w:val="18"/>
          <w:szCs w:val="18"/>
        </w:rPr>
        <w:t>However</w:t>
      </w:r>
      <w:r w:rsidR="006D74D3" w:rsidRPr="006F471E">
        <w:rPr>
          <w:rFonts w:eastAsia="Times"/>
          <w:sz w:val="18"/>
          <w:szCs w:val="18"/>
        </w:rPr>
        <w:t xml:space="preserve"> the </w:t>
      </w:r>
      <w:r w:rsidRPr="006F471E">
        <w:rPr>
          <w:rFonts w:eastAsia="Times"/>
          <w:sz w:val="18"/>
          <w:szCs w:val="18"/>
        </w:rPr>
        <w:t>conditions and fish may challenge</w:t>
      </w:r>
      <w:r w:rsidR="006D74D3" w:rsidRPr="006F471E">
        <w:rPr>
          <w:rFonts w:eastAsia="Times"/>
          <w:sz w:val="18"/>
          <w:szCs w:val="18"/>
        </w:rPr>
        <w:t xml:space="preserve"> competitors on </w:t>
      </w:r>
      <w:r w:rsidRPr="006F471E">
        <w:rPr>
          <w:rFonts w:eastAsia="Times"/>
          <w:sz w:val="18"/>
          <w:szCs w:val="18"/>
        </w:rPr>
        <w:t>Lake Conroe during</w:t>
      </w:r>
      <w:r w:rsidR="006D74D3" w:rsidRPr="006F471E">
        <w:rPr>
          <w:rFonts w:eastAsia="Times"/>
          <w:sz w:val="18"/>
          <w:szCs w:val="18"/>
        </w:rPr>
        <w:t xml:space="preserve"> this year’s Classic, Evers will be able to count on superior vision provided by his polarized Wiley X sunglasses.</w:t>
      </w:r>
      <w:r w:rsidR="00C6174D" w:rsidRPr="006F471E">
        <w:rPr>
          <w:rFonts w:eastAsia="Times"/>
          <w:sz w:val="18"/>
          <w:szCs w:val="18"/>
        </w:rPr>
        <w:t xml:space="preserve"> </w:t>
      </w:r>
      <w:r w:rsidR="008803D1" w:rsidRPr="006F471E">
        <w:rPr>
          <w:rFonts w:eastAsia="Times"/>
          <w:sz w:val="18"/>
          <w:szCs w:val="18"/>
        </w:rPr>
        <w:t>He will also be able to fish wit</w:t>
      </w:r>
      <w:r w:rsidRPr="006F471E">
        <w:rPr>
          <w:rFonts w:eastAsia="Times"/>
          <w:sz w:val="18"/>
          <w:szCs w:val="18"/>
        </w:rPr>
        <w:t>h the confidence that comes with</w:t>
      </w:r>
      <w:r w:rsidR="008803D1" w:rsidRPr="006F471E">
        <w:rPr>
          <w:rFonts w:eastAsia="Times"/>
          <w:sz w:val="18"/>
          <w:szCs w:val="18"/>
        </w:rPr>
        <w:t xml:space="preserve"> Wiley X’s Absolute Premium Protection.  </w:t>
      </w:r>
      <w:r w:rsidR="00746F13" w:rsidRPr="006F471E">
        <w:rPr>
          <w:rFonts w:eastAsia="Times"/>
          <w:sz w:val="18"/>
          <w:szCs w:val="18"/>
        </w:rPr>
        <w:t xml:space="preserve">All adult Wiley X styles meet stringent ANSI Z87.1 High Velocity and High Mass Impact Safety standards, providing OSHA-grade protection against </w:t>
      </w:r>
      <w:r w:rsidR="002A7328" w:rsidRPr="006F471E">
        <w:rPr>
          <w:rFonts w:eastAsia="Times"/>
          <w:sz w:val="18"/>
          <w:szCs w:val="18"/>
        </w:rPr>
        <w:t xml:space="preserve">the many dangers found on the water. </w:t>
      </w:r>
    </w:p>
    <w:p w14:paraId="1DCA29E2" w14:textId="77777777" w:rsidR="001A7F06" w:rsidRPr="006F471E" w:rsidRDefault="0054071D" w:rsidP="00932890">
      <w:pPr>
        <w:pStyle w:val="BearPR04"/>
        <w:spacing w:line="240" w:lineRule="auto"/>
        <w:rPr>
          <w:rFonts w:eastAsia="Times"/>
          <w:sz w:val="18"/>
          <w:szCs w:val="18"/>
        </w:rPr>
      </w:pPr>
      <w:r w:rsidRPr="006F471E">
        <w:rPr>
          <w:rFonts w:eastAsia="Times"/>
          <w:sz w:val="18"/>
          <w:szCs w:val="18"/>
        </w:rPr>
        <w:t>Wiley X is the only premium sunglass brand with t</w:t>
      </w:r>
      <w:r w:rsidR="00993EC8" w:rsidRPr="006F471E">
        <w:rPr>
          <w:rFonts w:eastAsia="Times"/>
          <w:sz w:val="18"/>
          <w:szCs w:val="18"/>
        </w:rPr>
        <w:t>his level of protection across its entire adult product line — a key reason the company is a leading provider of protective eyewear to the U.S. military, law enforcement and other tactical users.</w:t>
      </w:r>
    </w:p>
    <w:p w14:paraId="6FB57946" w14:textId="77777777" w:rsidR="001A7F06" w:rsidRPr="006F471E" w:rsidRDefault="001A7F06" w:rsidP="00932890">
      <w:pPr>
        <w:pStyle w:val="BearPR04"/>
        <w:spacing w:line="240" w:lineRule="auto"/>
        <w:rPr>
          <w:rFonts w:eastAsia="Times"/>
          <w:sz w:val="16"/>
          <w:szCs w:val="16"/>
        </w:rPr>
      </w:pPr>
    </w:p>
    <w:p w14:paraId="1FFA58C9" w14:textId="77777777" w:rsidR="0054071D" w:rsidRPr="006F471E" w:rsidRDefault="002733CB" w:rsidP="00932890">
      <w:pPr>
        <w:pStyle w:val="BearPR04"/>
        <w:spacing w:line="240" w:lineRule="auto"/>
        <w:rPr>
          <w:rFonts w:eastAsia="Times"/>
          <w:sz w:val="18"/>
          <w:szCs w:val="18"/>
        </w:rPr>
      </w:pPr>
      <w:r w:rsidRPr="006F471E">
        <w:rPr>
          <w:rFonts w:eastAsia="Times"/>
          <w:sz w:val="18"/>
          <w:szCs w:val="18"/>
        </w:rPr>
        <w:t>The majority of Wiley X sunglass models are also Rx-ready using the company’s advanced DIGIFORCE™ pres</w:t>
      </w:r>
      <w:r w:rsidR="001B2E6A" w:rsidRPr="006F471E">
        <w:rPr>
          <w:rFonts w:eastAsia="Times"/>
          <w:sz w:val="18"/>
          <w:szCs w:val="18"/>
        </w:rPr>
        <w:t xml:space="preserve">cription lens technology.  Engineered to deliver superior prescription accuracy and </w:t>
      </w:r>
      <w:r w:rsidR="00281DF0" w:rsidRPr="006F471E">
        <w:rPr>
          <w:rFonts w:eastAsia="Times"/>
          <w:sz w:val="18"/>
          <w:szCs w:val="18"/>
        </w:rPr>
        <w:t xml:space="preserve">clear vision over the widest possible field of view, prescription Wiley X sunglasses deliver a high-performance, no-compromise solution for anglers who need corrective lenses. </w:t>
      </w:r>
    </w:p>
    <w:p w14:paraId="622CCF4A" w14:textId="77777777" w:rsidR="000F2EB0" w:rsidRPr="006F471E" w:rsidRDefault="000F2EB0" w:rsidP="00932890">
      <w:pPr>
        <w:pStyle w:val="BearPR04"/>
        <w:spacing w:line="240" w:lineRule="auto"/>
        <w:rPr>
          <w:rFonts w:eastAsia="Times"/>
          <w:sz w:val="16"/>
          <w:szCs w:val="16"/>
        </w:rPr>
      </w:pPr>
    </w:p>
    <w:p w14:paraId="6C193388" w14:textId="77777777" w:rsidR="000F2EB0" w:rsidRPr="006F471E" w:rsidRDefault="00993EC8" w:rsidP="00932890">
      <w:pPr>
        <w:pStyle w:val="BearPR04"/>
        <w:spacing w:line="240" w:lineRule="auto"/>
        <w:rPr>
          <w:sz w:val="18"/>
          <w:szCs w:val="18"/>
        </w:rPr>
      </w:pPr>
      <w:r w:rsidRPr="006F471E">
        <w:rPr>
          <w:rFonts w:eastAsia="Times"/>
          <w:sz w:val="18"/>
          <w:szCs w:val="18"/>
        </w:rPr>
        <w:t>To follow the angling adventures of Evers as he battles for the 2017 Classic</w:t>
      </w:r>
      <w:r w:rsidR="00EE4372" w:rsidRPr="006F471E">
        <w:rPr>
          <w:rFonts w:eastAsia="Times"/>
          <w:sz w:val="18"/>
          <w:szCs w:val="18"/>
        </w:rPr>
        <w:t xml:space="preserve"> Championship and beyond — or just</w:t>
      </w:r>
      <w:r w:rsidRPr="006F471E">
        <w:rPr>
          <w:rFonts w:eastAsia="Times"/>
          <w:sz w:val="18"/>
          <w:szCs w:val="18"/>
        </w:rPr>
        <w:t xml:space="preserve"> learn more about the company’s </w:t>
      </w:r>
      <w:r w:rsidR="00BA1444" w:rsidRPr="006F471E">
        <w:rPr>
          <w:rFonts w:eastAsia="Times"/>
          <w:sz w:val="18"/>
          <w:szCs w:val="18"/>
        </w:rPr>
        <w:t xml:space="preserve">sunglasses providing </w:t>
      </w:r>
      <w:r w:rsidR="000F2EB0" w:rsidRPr="006F471E">
        <w:rPr>
          <w:rFonts w:eastAsia="Times"/>
          <w:sz w:val="18"/>
          <w:szCs w:val="18"/>
        </w:rPr>
        <w:t>Absolute Premium Protection</w:t>
      </w:r>
      <w:r w:rsidR="00BA1444" w:rsidRPr="006F471E">
        <w:rPr>
          <w:rFonts w:eastAsia="Times"/>
          <w:sz w:val="18"/>
          <w:szCs w:val="18"/>
        </w:rPr>
        <w:t xml:space="preserve"> for fresh and saltwater anglers</w:t>
      </w:r>
      <w:r w:rsidR="000F2EB0" w:rsidRPr="006F471E">
        <w:rPr>
          <w:rFonts w:eastAsia="Times"/>
          <w:sz w:val="18"/>
          <w:szCs w:val="18"/>
        </w:rPr>
        <w:t xml:space="preserve"> — visit </w:t>
      </w:r>
      <w:hyperlink r:id="rId8" w:history="1">
        <w:r w:rsidR="000F2EB0" w:rsidRPr="006F471E">
          <w:rPr>
            <w:rStyle w:val="Hyperlink"/>
            <w:rFonts w:eastAsia="Times"/>
            <w:sz w:val="18"/>
            <w:szCs w:val="18"/>
          </w:rPr>
          <w:t>www.wileyx.com</w:t>
        </w:r>
      </w:hyperlink>
      <w:r w:rsidRPr="006F471E">
        <w:rPr>
          <w:rFonts w:eastAsia="Times"/>
          <w:sz w:val="18"/>
          <w:szCs w:val="18"/>
        </w:rPr>
        <w:t xml:space="preserve">.  Or </w:t>
      </w:r>
      <w:r w:rsidR="000F2EB0" w:rsidRPr="006F471E">
        <w:rPr>
          <w:rFonts w:eastAsia="Times"/>
          <w:sz w:val="18"/>
          <w:szCs w:val="18"/>
        </w:rPr>
        <w:t xml:space="preserve">contact Wiley X at 7800 Patterson Pass Road, Livermore, CA 94550 </w:t>
      </w:r>
      <w:r w:rsidR="000F2EB0" w:rsidRPr="006F471E">
        <w:rPr>
          <w:sz w:val="18"/>
          <w:szCs w:val="18"/>
        </w:rPr>
        <w:sym w:font="Symbol" w:char="F0B7"/>
      </w:r>
      <w:r w:rsidR="000F2EB0" w:rsidRPr="006F471E">
        <w:rPr>
          <w:sz w:val="18"/>
          <w:szCs w:val="18"/>
        </w:rPr>
        <w:t xml:space="preserve"> Telephone: (800) 776-7842. </w:t>
      </w:r>
    </w:p>
    <w:p w14:paraId="1DDAC698" w14:textId="77777777" w:rsidR="006041C9" w:rsidRPr="006F471E" w:rsidRDefault="006041C9" w:rsidP="000F2EB0">
      <w:pPr>
        <w:pStyle w:val="BearPR04"/>
        <w:spacing w:line="240" w:lineRule="auto"/>
        <w:rPr>
          <w:rFonts w:eastAsia="Times"/>
          <w:sz w:val="16"/>
          <w:szCs w:val="16"/>
        </w:rPr>
      </w:pPr>
    </w:p>
    <w:p w14:paraId="6D017521" w14:textId="77777777" w:rsidR="006041C9" w:rsidRDefault="000F2EB0" w:rsidP="00E0120B">
      <w:pPr>
        <w:pStyle w:val="BearPR04"/>
        <w:spacing w:line="240" w:lineRule="auto"/>
        <w:ind w:right="-342"/>
        <w:rPr>
          <w:rFonts w:eastAsia="Times"/>
          <w:b/>
          <w:i/>
          <w:sz w:val="18"/>
          <w:szCs w:val="18"/>
        </w:rPr>
      </w:pPr>
      <w:r w:rsidRPr="00932890">
        <w:rPr>
          <w:rFonts w:eastAsia="Times"/>
          <w:b/>
          <w:i/>
          <w:sz w:val="18"/>
          <w:szCs w:val="18"/>
        </w:rPr>
        <w:t xml:space="preserve">Editor’s Note:  For hi-res images and releases, please visit our online Press Room at </w:t>
      </w:r>
      <w:hyperlink r:id="rId9" w:history="1">
        <w:r w:rsidRPr="00932890">
          <w:rPr>
            <w:rStyle w:val="Hyperlink"/>
            <w:rFonts w:eastAsia="Times"/>
            <w:b/>
            <w:i/>
            <w:sz w:val="18"/>
            <w:szCs w:val="18"/>
          </w:rPr>
          <w:t>www.full-throttlecommunications.com</w:t>
        </w:r>
      </w:hyperlink>
      <w:r w:rsidRPr="00932890">
        <w:rPr>
          <w:rFonts w:eastAsia="Times"/>
          <w:b/>
          <w:i/>
          <w:sz w:val="18"/>
          <w:szCs w:val="18"/>
        </w:rPr>
        <w:t>.</w:t>
      </w:r>
    </w:p>
    <w:p w14:paraId="6BF770DE" w14:textId="77777777" w:rsidR="00932890" w:rsidRPr="006F471E" w:rsidRDefault="00932890" w:rsidP="00E0120B">
      <w:pPr>
        <w:pStyle w:val="BearPR04"/>
        <w:spacing w:line="240" w:lineRule="auto"/>
        <w:ind w:right="-342"/>
        <w:rPr>
          <w:rFonts w:eastAsia="Times"/>
          <w:b/>
          <w:i/>
          <w:sz w:val="16"/>
          <w:szCs w:val="16"/>
        </w:rPr>
      </w:pPr>
    </w:p>
    <w:p w14:paraId="0EB1D47C" w14:textId="77777777" w:rsidR="006041C9" w:rsidRPr="00E0120B" w:rsidRDefault="00E0120B" w:rsidP="00E0120B">
      <w:pPr>
        <w:pStyle w:val="BearPR04"/>
        <w:spacing w:line="240" w:lineRule="auto"/>
        <w:rPr>
          <w:sz w:val="16"/>
          <w:szCs w:val="16"/>
        </w:rPr>
      </w:pPr>
      <w:r>
        <w:rPr>
          <w:noProof/>
          <w:sz w:val="16"/>
          <w:szCs w:val="16"/>
        </w:rPr>
        <w:drawing>
          <wp:inline distT="0" distB="0" distL="0" distR="0" wp14:anchorId="0C1E6628" wp14:editId="0541CB7A">
            <wp:extent cx="266700" cy="266700"/>
            <wp:effectExtent l="0" t="0" r="0" b="0"/>
            <wp:docPr id="8" name="Picture 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jpg"/>
                    <pic:cNvPicPr/>
                  </pic:nvPicPr>
                  <pic:blipFill>
                    <a:blip r:embed="rId11">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inline>
        </w:drawing>
      </w:r>
      <w:r>
        <w:rPr>
          <w:sz w:val="16"/>
          <w:szCs w:val="16"/>
        </w:rPr>
        <w:t xml:space="preserve"> </w:t>
      </w:r>
      <w:r>
        <w:rPr>
          <w:noProof/>
          <w:sz w:val="16"/>
          <w:szCs w:val="16"/>
        </w:rPr>
        <w:drawing>
          <wp:inline distT="0" distB="0" distL="0" distR="0" wp14:anchorId="4827AA9D" wp14:editId="34C911B7">
            <wp:extent cx="257175" cy="266700"/>
            <wp:effectExtent l="0" t="0" r="0" b="12700"/>
            <wp:docPr id="9" name="Picture 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jpg"/>
                    <pic:cNvPicPr/>
                  </pic:nvPicPr>
                  <pic:blipFill>
                    <a:blip r:embed="rId13">
                      <a:extLst>
                        <a:ext uri="{28A0092B-C50C-407E-A947-70E740481C1C}">
                          <a14:useLocalDpi xmlns:a14="http://schemas.microsoft.com/office/drawing/2010/main" val="0"/>
                        </a:ext>
                      </a:extLst>
                    </a:blip>
                    <a:stretch>
                      <a:fillRect/>
                    </a:stretch>
                  </pic:blipFill>
                  <pic:spPr>
                    <a:xfrm>
                      <a:off x="0" y="0"/>
                      <a:ext cx="257175" cy="266700"/>
                    </a:xfrm>
                    <a:prstGeom prst="rect">
                      <a:avLst/>
                    </a:prstGeom>
                  </pic:spPr>
                </pic:pic>
              </a:graphicData>
            </a:graphic>
          </wp:inline>
        </w:drawing>
      </w:r>
      <w:r>
        <w:rPr>
          <w:sz w:val="16"/>
          <w:szCs w:val="16"/>
        </w:rPr>
        <w:t xml:space="preserve"> </w:t>
      </w:r>
      <w:r>
        <w:rPr>
          <w:noProof/>
          <w:sz w:val="16"/>
          <w:szCs w:val="16"/>
        </w:rPr>
        <w:drawing>
          <wp:inline distT="0" distB="0" distL="0" distR="0" wp14:anchorId="20B97AAA" wp14:editId="06A395CA">
            <wp:extent cx="266700" cy="266700"/>
            <wp:effectExtent l="0" t="0" r="12700" b="12700"/>
            <wp:docPr id="10" name="Picture 1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3.jpg"/>
                    <pic:cNvPicPr/>
                  </pic:nvPicPr>
                  <pic:blipFill>
                    <a:blip r:embed="rId15">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inline>
        </w:drawing>
      </w:r>
      <w:r>
        <w:rPr>
          <w:sz w:val="16"/>
          <w:szCs w:val="16"/>
        </w:rPr>
        <w:t xml:space="preserve"> </w:t>
      </w:r>
      <w:r>
        <w:rPr>
          <w:noProof/>
          <w:sz w:val="16"/>
          <w:szCs w:val="16"/>
        </w:rPr>
        <w:drawing>
          <wp:inline distT="0" distB="0" distL="0" distR="0" wp14:anchorId="4CB62B8B" wp14:editId="03B14014">
            <wp:extent cx="266700" cy="266700"/>
            <wp:effectExtent l="0" t="0" r="12700" b="12700"/>
            <wp:docPr id="11" name="Picture 1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4.jpg"/>
                    <pic:cNvPicPr/>
                  </pic:nvPicPr>
                  <pic:blipFill>
                    <a:blip r:embed="rId17">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inline>
        </w:drawing>
      </w:r>
      <w:r>
        <w:rPr>
          <w:sz w:val="16"/>
          <w:szCs w:val="16"/>
        </w:rPr>
        <w:t xml:space="preserve"> </w:t>
      </w:r>
      <w:r>
        <w:rPr>
          <w:noProof/>
          <w:sz w:val="16"/>
          <w:szCs w:val="16"/>
        </w:rPr>
        <w:drawing>
          <wp:inline distT="0" distB="0" distL="0" distR="0" wp14:anchorId="41F3E4CE" wp14:editId="449D8CC0">
            <wp:extent cx="266700" cy="266700"/>
            <wp:effectExtent l="0" t="0" r="12700" b="12700"/>
            <wp:docPr id="12" name="Picture 1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5.jpg"/>
                    <pic:cNvPicPr/>
                  </pic:nvPicPr>
                  <pic:blipFill>
                    <a:blip r:embed="rId19">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inline>
        </w:drawing>
      </w:r>
    </w:p>
    <w:sectPr w:rsidR="006041C9" w:rsidRPr="00E0120B" w:rsidSect="000F2EB0">
      <w:headerReference w:type="first" r:id="rId20"/>
      <w:footerReference w:type="first" r:id="rId21"/>
      <w:pgSz w:w="12240" w:h="15840"/>
      <w:pgMar w:top="360" w:right="936" w:bottom="360" w:left="936" w:header="720" w:footer="845"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0F53DA" w14:textId="77777777" w:rsidR="00AB510F" w:rsidRDefault="00AB510F">
      <w:r>
        <w:separator/>
      </w:r>
    </w:p>
  </w:endnote>
  <w:endnote w:type="continuationSeparator" w:id="0">
    <w:p w14:paraId="7D177641" w14:textId="77777777" w:rsidR="00AB510F" w:rsidRDefault="00AB5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4600C" w14:textId="77777777" w:rsidR="00AB510F" w:rsidRDefault="00AB510F">
    <w:pPr>
      <w:pStyle w:val="Footer"/>
      <w:jc w:val="center"/>
      <w:rPr>
        <w:rFonts w:ascii="Helvetica" w:hAnsi="Helvetica"/>
        <w:i/>
        <w:sz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2D7A63" w14:textId="77777777" w:rsidR="00AB510F" w:rsidRDefault="00AB510F">
      <w:r>
        <w:separator/>
      </w:r>
    </w:p>
  </w:footnote>
  <w:footnote w:type="continuationSeparator" w:id="0">
    <w:p w14:paraId="550B7355" w14:textId="77777777" w:rsidR="00AB510F" w:rsidRDefault="00AB510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C70A15" w14:textId="77777777" w:rsidR="00AB510F" w:rsidRPr="00B450A3" w:rsidRDefault="00AB510F" w:rsidP="000F2EB0">
    <w:pPr>
      <w:pStyle w:val="Header"/>
      <w:rPr>
        <w:sz w:val="16"/>
        <w:szCs w:val="16"/>
      </w:rPr>
    </w:pPr>
    <w:r>
      <w:rPr>
        <w:noProof/>
        <w:sz w:val="16"/>
        <w:szCs w:val="16"/>
      </w:rPr>
      <w:drawing>
        <wp:inline distT="0" distB="0" distL="0" distR="0" wp14:anchorId="2AB52995" wp14:editId="0308F0CE">
          <wp:extent cx="6583680" cy="1486535"/>
          <wp:effectExtent l="0" t="0" r="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ing_header.jpg"/>
                  <pic:cNvPicPr/>
                </pic:nvPicPr>
                <pic:blipFill>
                  <a:blip r:embed="rId1">
                    <a:extLst>
                      <a:ext uri="{28A0092B-C50C-407E-A947-70E740481C1C}">
                        <a14:useLocalDpi xmlns:a14="http://schemas.microsoft.com/office/drawing/2010/main" val="0"/>
                      </a:ext>
                    </a:extLst>
                  </a:blip>
                  <a:stretch>
                    <a:fillRect/>
                  </a:stretch>
                </pic:blipFill>
                <pic:spPr>
                  <a:xfrm>
                    <a:off x="0" y="0"/>
                    <a:ext cx="6583680" cy="1486535"/>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23AEA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DE170F"/>
    <w:multiLevelType w:val="hybridMultilevel"/>
    <w:tmpl w:val="08CE0F36"/>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Wingdings"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Wingdings"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Wingdings" w:hint="default"/>
      </w:rPr>
    </w:lvl>
    <w:lvl w:ilvl="8" w:tplc="04090005" w:tentative="1">
      <w:start w:val="1"/>
      <w:numFmt w:val="bullet"/>
      <w:lvlText w:val=""/>
      <w:lvlJc w:val="left"/>
      <w:pPr>
        <w:ind w:left="6048"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796"/>
    <w:rsid w:val="00014A8E"/>
    <w:rsid w:val="0003069D"/>
    <w:rsid w:val="000502FD"/>
    <w:rsid w:val="00060958"/>
    <w:rsid w:val="000B1339"/>
    <w:rsid w:val="000B21DC"/>
    <w:rsid w:val="000B28B0"/>
    <w:rsid w:val="000D3661"/>
    <w:rsid w:val="000F2EB0"/>
    <w:rsid w:val="00100E21"/>
    <w:rsid w:val="001013A2"/>
    <w:rsid w:val="0011016C"/>
    <w:rsid w:val="00112BED"/>
    <w:rsid w:val="00125A09"/>
    <w:rsid w:val="00140D4B"/>
    <w:rsid w:val="0016658B"/>
    <w:rsid w:val="0017049D"/>
    <w:rsid w:val="001A7F06"/>
    <w:rsid w:val="001B2E6A"/>
    <w:rsid w:val="001B6BB2"/>
    <w:rsid w:val="001D1F65"/>
    <w:rsid w:val="001D40AE"/>
    <w:rsid w:val="001E0D58"/>
    <w:rsid w:val="00212220"/>
    <w:rsid w:val="0021241F"/>
    <w:rsid w:val="002146F3"/>
    <w:rsid w:val="00216F26"/>
    <w:rsid w:val="00231256"/>
    <w:rsid w:val="00233B99"/>
    <w:rsid w:val="002625A3"/>
    <w:rsid w:val="002733CB"/>
    <w:rsid w:val="00281DF0"/>
    <w:rsid w:val="002859D8"/>
    <w:rsid w:val="00296305"/>
    <w:rsid w:val="002967BC"/>
    <w:rsid w:val="002A0039"/>
    <w:rsid w:val="002A7328"/>
    <w:rsid w:val="002B0832"/>
    <w:rsid w:val="002B7046"/>
    <w:rsid w:val="002F7992"/>
    <w:rsid w:val="00301379"/>
    <w:rsid w:val="00357D76"/>
    <w:rsid w:val="00376C84"/>
    <w:rsid w:val="003870E8"/>
    <w:rsid w:val="003A0944"/>
    <w:rsid w:val="003A3F5A"/>
    <w:rsid w:val="003B3D85"/>
    <w:rsid w:val="003C60C4"/>
    <w:rsid w:val="003E2C5C"/>
    <w:rsid w:val="0040078D"/>
    <w:rsid w:val="00466E54"/>
    <w:rsid w:val="004770C7"/>
    <w:rsid w:val="004B762F"/>
    <w:rsid w:val="004C70DE"/>
    <w:rsid w:val="004D1EC7"/>
    <w:rsid w:val="00507313"/>
    <w:rsid w:val="005155F2"/>
    <w:rsid w:val="00531555"/>
    <w:rsid w:val="0054071D"/>
    <w:rsid w:val="00544DC2"/>
    <w:rsid w:val="00552594"/>
    <w:rsid w:val="0056796B"/>
    <w:rsid w:val="005B6C5B"/>
    <w:rsid w:val="005C55D1"/>
    <w:rsid w:val="005C64E2"/>
    <w:rsid w:val="006041C9"/>
    <w:rsid w:val="00623925"/>
    <w:rsid w:val="006501A8"/>
    <w:rsid w:val="006622A0"/>
    <w:rsid w:val="0066333B"/>
    <w:rsid w:val="00670F4B"/>
    <w:rsid w:val="00691528"/>
    <w:rsid w:val="00695A43"/>
    <w:rsid w:val="006A6F82"/>
    <w:rsid w:val="006B2F20"/>
    <w:rsid w:val="006D1F83"/>
    <w:rsid w:val="006D74D3"/>
    <w:rsid w:val="006F471E"/>
    <w:rsid w:val="00735403"/>
    <w:rsid w:val="007366C0"/>
    <w:rsid w:val="00743E89"/>
    <w:rsid w:val="00746F13"/>
    <w:rsid w:val="00751E22"/>
    <w:rsid w:val="00770FAC"/>
    <w:rsid w:val="00786796"/>
    <w:rsid w:val="00795BE7"/>
    <w:rsid w:val="007A1CE0"/>
    <w:rsid w:val="007A26D4"/>
    <w:rsid w:val="007B14C9"/>
    <w:rsid w:val="007D00A1"/>
    <w:rsid w:val="007E6150"/>
    <w:rsid w:val="00800556"/>
    <w:rsid w:val="00805C43"/>
    <w:rsid w:val="008139BC"/>
    <w:rsid w:val="00823FEA"/>
    <w:rsid w:val="008240AD"/>
    <w:rsid w:val="00841DF0"/>
    <w:rsid w:val="00843AFD"/>
    <w:rsid w:val="00860228"/>
    <w:rsid w:val="0087352D"/>
    <w:rsid w:val="008803D1"/>
    <w:rsid w:val="00886873"/>
    <w:rsid w:val="008909B0"/>
    <w:rsid w:val="008C4149"/>
    <w:rsid w:val="0090275C"/>
    <w:rsid w:val="00903B56"/>
    <w:rsid w:val="009175EF"/>
    <w:rsid w:val="00932890"/>
    <w:rsid w:val="009768F4"/>
    <w:rsid w:val="00993EC8"/>
    <w:rsid w:val="009B3323"/>
    <w:rsid w:val="009E1A24"/>
    <w:rsid w:val="00A126E9"/>
    <w:rsid w:val="00A45376"/>
    <w:rsid w:val="00A66EC2"/>
    <w:rsid w:val="00A950D3"/>
    <w:rsid w:val="00AA76B5"/>
    <w:rsid w:val="00AB1694"/>
    <w:rsid w:val="00AB510F"/>
    <w:rsid w:val="00AD334A"/>
    <w:rsid w:val="00B3720B"/>
    <w:rsid w:val="00B47385"/>
    <w:rsid w:val="00B6729B"/>
    <w:rsid w:val="00B67701"/>
    <w:rsid w:val="00B70808"/>
    <w:rsid w:val="00B82739"/>
    <w:rsid w:val="00BA1444"/>
    <w:rsid w:val="00BC2FE5"/>
    <w:rsid w:val="00BD492A"/>
    <w:rsid w:val="00BF5CB0"/>
    <w:rsid w:val="00C21C9B"/>
    <w:rsid w:val="00C30ADC"/>
    <w:rsid w:val="00C35D97"/>
    <w:rsid w:val="00C460AF"/>
    <w:rsid w:val="00C611D3"/>
    <w:rsid w:val="00C6174D"/>
    <w:rsid w:val="00C85754"/>
    <w:rsid w:val="00CD0D1B"/>
    <w:rsid w:val="00CD369D"/>
    <w:rsid w:val="00CE2787"/>
    <w:rsid w:val="00CF6F9C"/>
    <w:rsid w:val="00D22826"/>
    <w:rsid w:val="00D24DB1"/>
    <w:rsid w:val="00D52884"/>
    <w:rsid w:val="00D66163"/>
    <w:rsid w:val="00DD39DF"/>
    <w:rsid w:val="00DD6031"/>
    <w:rsid w:val="00DD6A60"/>
    <w:rsid w:val="00E0119A"/>
    <w:rsid w:val="00E0120B"/>
    <w:rsid w:val="00E2546D"/>
    <w:rsid w:val="00E3366B"/>
    <w:rsid w:val="00E34DA4"/>
    <w:rsid w:val="00E36D52"/>
    <w:rsid w:val="00E3771A"/>
    <w:rsid w:val="00E427AD"/>
    <w:rsid w:val="00E4632B"/>
    <w:rsid w:val="00E5684E"/>
    <w:rsid w:val="00E742A3"/>
    <w:rsid w:val="00E74CB6"/>
    <w:rsid w:val="00E94DB4"/>
    <w:rsid w:val="00EB35D7"/>
    <w:rsid w:val="00EB7EA2"/>
    <w:rsid w:val="00ED53DC"/>
    <w:rsid w:val="00EE4311"/>
    <w:rsid w:val="00EE4372"/>
    <w:rsid w:val="00EF4CB9"/>
    <w:rsid w:val="00EF4DED"/>
    <w:rsid w:val="00EF7D49"/>
    <w:rsid w:val="00F01251"/>
    <w:rsid w:val="00F15DEB"/>
    <w:rsid w:val="00F41946"/>
    <w:rsid w:val="00F45899"/>
    <w:rsid w:val="00FA29BF"/>
    <w:rsid w:val="00FC6A75"/>
    <w:rsid w:val="00FD0058"/>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7C90E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rFonts w:ascii="Times" w:eastAsia="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BearPR04">
    <w:name w:val="BearPR '04"/>
    <w:basedOn w:val="Normal"/>
    <w:pPr>
      <w:spacing w:line="360" w:lineRule="atLeast"/>
    </w:pPr>
    <w:rPr>
      <w:rFonts w:ascii="Helvetica" w:eastAsia="Times New Roman" w:hAnsi="Helvetica"/>
      <w:sz w:val="20"/>
    </w:rPr>
  </w:style>
  <w:style w:type="paragraph" w:styleId="BodyText">
    <w:name w:val="Body Text"/>
    <w:basedOn w:val="Normal"/>
    <w:semiHidden/>
    <w:rPr>
      <w:rFonts w:ascii="Times New Roman" w:eastAsia="Times New Roman" w:hAnsi="Times New Roman"/>
      <w:sz w:val="20"/>
    </w:rPr>
  </w:style>
  <w:style w:type="paragraph" w:styleId="BalloonText">
    <w:name w:val="Balloon Text"/>
    <w:basedOn w:val="Normal"/>
    <w:semiHidden/>
    <w:unhideWhenUsed/>
    <w:rPr>
      <w:rFonts w:ascii="Tahoma" w:hAnsi="Tahoma" w:cs="Tahoma"/>
      <w:sz w:val="16"/>
      <w:szCs w:val="16"/>
    </w:rPr>
  </w:style>
  <w:style w:type="character" w:customStyle="1" w:styleId="BalloonTextChar">
    <w:name w:val="Balloon Text Char"/>
    <w:semiHidden/>
    <w:rPr>
      <w:rFonts w:ascii="Tahoma" w:eastAsia="Times" w:hAnsi="Tahoma" w:cs="Tahoma"/>
      <w:sz w:val="16"/>
      <w:szCs w:val="16"/>
    </w:rPr>
  </w:style>
  <w:style w:type="character" w:styleId="Hyperlink">
    <w:name w:val="Hyperlink"/>
    <w:rsid w:val="008B6C9A"/>
    <w:rPr>
      <w:color w:val="0000FF"/>
      <w:u w:val="single"/>
    </w:rPr>
  </w:style>
  <w:style w:type="character" w:styleId="FollowedHyperlink">
    <w:name w:val="FollowedHyperlink"/>
    <w:uiPriority w:val="99"/>
    <w:semiHidden/>
    <w:unhideWhenUsed/>
    <w:rsid w:val="00BA7549"/>
    <w:rPr>
      <w:color w:val="800080"/>
      <w:u w:val="single"/>
    </w:rPr>
  </w:style>
  <w:style w:type="paragraph" w:customStyle="1" w:styleId="ColorfulList-Accent11">
    <w:name w:val="Colorful List - Accent 11"/>
    <w:basedOn w:val="Normal"/>
    <w:uiPriority w:val="34"/>
    <w:qFormat/>
    <w:rsid w:val="00C60979"/>
    <w:pPr>
      <w:ind w:left="720"/>
      <w:contextualSpacing/>
      <w:jc w:val="both"/>
    </w:pPr>
    <w:rPr>
      <w:rFonts w:ascii="Calibri" w:eastAsia="Calibri" w:hAnsi="Calibr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rFonts w:ascii="Times" w:eastAsia="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BearPR04">
    <w:name w:val="BearPR '04"/>
    <w:basedOn w:val="Normal"/>
    <w:pPr>
      <w:spacing w:line="360" w:lineRule="atLeast"/>
    </w:pPr>
    <w:rPr>
      <w:rFonts w:ascii="Helvetica" w:eastAsia="Times New Roman" w:hAnsi="Helvetica"/>
      <w:sz w:val="20"/>
    </w:rPr>
  </w:style>
  <w:style w:type="paragraph" w:styleId="BodyText">
    <w:name w:val="Body Text"/>
    <w:basedOn w:val="Normal"/>
    <w:semiHidden/>
    <w:rPr>
      <w:rFonts w:ascii="Times New Roman" w:eastAsia="Times New Roman" w:hAnsi="Times New Roman"/>
      <w:sz w:val="20"/>
    </w:rPr>
  </w:style>
  <w:style w:type="paragraph" w:styleId="BalloonText">
    <w:name w:val="Balloon Text"/>
    <w:basedOn w:val="Normal"/>
    <w:semiHidden/>
    <w:unhideWhenUsed/>
    <w:rPr>
      <w:rFonts w:ascii="Tahoma" w:hAnsi="Tahoma" w:cs="Tahoma"/>
      <w:sz w:val="16"/>
      <w:szCs w:val="16"/>
    </w:rPr>
  </w:style>
  <w:style w:type="character" w:customStyle="1" w:styleId="BalloonTextChar">
    <w:name w:val="Balloon Text Char"/>
    <w:semiHidden/>
    <w:rPr>
      <w:rFonts w:ascii="Tahoma" w:eastAsia="Times" w:hAnsi="Tahoma" w:cs="Tahoma"/>
      <w:sz w:val="16"/>
      <w:szCs w:val="16"/>
    </w:rPr>
  </w:style>
  <w:style w:type="character" w:styleId="Hyperlink">
    <w:name w:val="Hyperlink"/>
    <w:rsid w:val="008B6C9A"/>
    <w:rPr>
      <w:color w:val="0000FF"/>
      <w:u w:val="single"/>
    </w:rPr>
  </w:style>
  <w:style w:type="character" w:styleId="FollowedHyperlink">
    <w:name w:val="FollowedHyperlink"/>
    <w:uiPriority w:val="99"/>
    <w:semiHidden/>
    <w:unhideWhenUsed/>
    <w:rsid w:val="00BA7549"/>
    <w:rPr>
      <w:color w:val="800080"/>
      <w:u w:val="single"/>
    </w:rPr>
  </w:style>
  <w:style w:type="paragraph" w:customStyle="1" w:styleId="ColorfulList-Accent11">
    <w:name w:val="Colorful List - Accent 11"/>
    <w:basedOn w:val="Normal"/>
    <w:uiPriority w:val="34"/>
    <w:qFormat/>
    <w:rsid w:val="00C60979"/>
    <w:pPr>
      <w:ind w:left="720"/>
      <w:contextualSpacing/>
      <w:jc w:val="both"/>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full-throttlecommunications.com" TargetMode="External"/><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s://www.facebook.com/wileyx" TargetMode="External"/><Relationship Id="rId11" Type="http://schemas.openxmlformats.org/officeDocument/2006/relationships/image" Target="media/image1.jpeg"/><Relationship Id="rId12" Type="http://schemas.openxmlformats.org/officeDocument/2006/relationships/hyperlink" Target="https://www.instagram.com/wileyx/" TargetMode="External"/><Relationship Id="rId13" Type="http://schemas.openxmlformats.org/officeDocument/2006/relationships/image" Target="media/image2.jpeg"/><Relationship Id="rId14" Type="http://schemas.openxmlformats.org/officeDocument/2006/relationships/hyperlink" Target="https://mobile.twitter.com/wileyx" TargetMode="External"/><Relationship Id="rId15" Type="http://schemas.openxmlformats.org/officeDocument/2006/relationships/image" Target="media/image3.jpeg"/><Relationship Id="rId16" Type="http://schemas.openxmlformats.org/officeDocument/2006/relationships/hyperlink" Target="https://www.youtube.com/user/wileyxeyewear" TargetMode="External"/><Relationship Id="rId17" Type="http://schemas.openxmlformats.org/officeDocument/2006/relationships/image" Target="media/image4.jpeg"/><Relationship Id="rId18" Type="http://schemas.openxmlformats.org/officeDocument/2006/relationships/hyperlink" Target="https://www.linkedin.com/company/wiley-x-inc-?trk=vsrp_companies_res_name&amp;trkInfo=VSRPsearchId:507950631395263677244,VSRPtargetId:3280064,VSRPcmpt:primary" TargetMode="External"/><Relationship Id="rId19" Type="http://schemas.openxmlformats.org/officeDocument/2006/relationships/image" Target="media/image5.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wileyx.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551</Words>
  <Characters>3144</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WILEY X® EYEWEAR INTRODUCES NEW ZAK™ ACTIVE SERIES MODEL FOR BOATING AND FISHING</vt:lpstr>
    </vt:vector>
  </TitlesOfParts>
  <Company>Strike Zone Communications</Company>
  <LinksUpToDate>false</LinksUpToDate>
  <CharactersWithSpaces>3688</CharactersWithSpaces>
  <SharedDoc>false</SharedDoc>
  <HLinks>
    <vt:vector size="84" baseType="variant">
      <vt:variant>
        <vt:i4>7536738</vt:i4>
      </vt:variant>
      <vt:variant>
        <vt:i4>21</vt:i4>
      </vt:variant>
      <vt:variant>
        <vt:i4>0</vt:i4>
      </vt:variant>
      <vt:variant>
        <vt:i4>5</vt:i4>
      </vt:variant>
      <vt:variant>
        <vt:lpwstr>http://www.full-throttlecommunications.com</vt:lpwstr>
      </vt:variant>
      <vt:variant>
        <vt:lpwstr/>
      </vt:variant>
      <vt:variant>
        <vt:i4>7536724</vt:i4>
      </vt:variant>
      <vt:variant>
        <vt:i4>18</vt:i4>
      </vt:variant>
      <vt:variant>
        <vt:i4>0</vt:i4>
      </vt:variant>
      <vt:variant>
        <vt:i4>5</vt:i4>
      </vt:variant>
      <vt:variant>
        <vt:lpwstr>http://www.linkedin.com/company/3280064?trk=vsrp_companies_res_name&amp;trkInfo=VSRPsearchId%3A507950631395263677244%2CVSRPtargetId%3A3280064%2CVSRPcmpt%3Aprimary</vt:lpwstr>
      </vt:variant>
      <vt:variant>
        <vt:lpwstr/>
      </vt:variant>
      <vt:variant>
        <vt:i4>2818166</vt:i4>
      </vt:variant>
      <vt:variant>
        <vt:i4>15</vt:i4>
      </vt:variant>
      <vt:variant>
        <vt:i4>0</vt:i4>
      </vt:variant>
      <vt:variant>
        <vt:i4>5</vt:i4>
      </vt:variant>
      <vt:variant>
        <vt:lpwstr>https://www.youtube.com/user/wileyxeyewear</vt:lpwstr>
      </vt:variant>
      <vt:variant>
        <vt:lpwstr/>
      </vt:variant>
      <vt:variant>
        <vt:i4>3407968</vt:i4>
      </vt:variant>
      <vt:variant>
        <vt:i4>12</vt:i4>
      </vt:variant>
      <vt:variant>
        <vt:i4>0</vt:i4>
      </vt:variant>
      <vt:variant>
        <vt:i4>5</vt:i4>
      </vt:variant>
      <vt:variant>
        <vt:lpwstr>http://instagram.com/wileyxeyewear</vt:lpwstr>
      </vt:variant>
      <vt:variant>
        <vt:lpwstr/>
      </vt:variant>
      <vt:variant>
        <vt:i4>7143479</vt:i4>
      </vt:variant>
      <vt:variant>
        <vt:i4>9</vt:i4>
      </vt:variant>
      <vt:variant>
        <vt:i4>0</vt:i4>
      </vt:variant>
      <vt:variant>
        <vt:i4>5</vt:i4>
      </vt:variant>
      <vt:variant>
        <vt:lpwstr>https://twitter.com/wileyx</vt:lpwstr>
      </vt:variant>
      <vt:variant>
        <vt:lpwstr/>
      </vt:variant>
      <vt:variant>
        <vt:i4>3014724</vt:i4>
      </vt:variant>
      <vt:variant>
        <vt:i4>6</vt:i4>
      </vt:variant>
      <vt:variant>
        <vt:i4>0</vt:i4>
      </vt:variant>
      <vt:variant>
        <vt:i4>5</vt:i4>
      </vt:variant>
      <vt:variant>
        <vt:lpwstr>https://www.facebook.com/wxtactical</vt:lpwstr>
      </vt:variant>
      <vt:variant>
        <vt:lpwstr/>
      </vt:variant>
      <vt:variant>
        <vt:i4>3342397</vt:i4>
      </vt:variant>
      <vt:variant>
        <vt:i4>3</vt:i4>
      </vt:variant>
      <vt:variant>
        <vt:i4>0</vt:i4>
      </vt:variant>
      <vt:variant>
        <vt:i4>5</vt:i4>
      </vt:variant>
      <vt:variant>
        <vt:lpwstr>https://www.facebook.com/wileyxeyewear</vt:lpwstr>
      </vt:variant>
      <vt:variant>
        <vt:lpwstr/>
      </vt:variant>
      <vt:variant>
        <vt:i4>524330</vt:i4>
      </vt:variant>
      <vt:variant>
        <vt:i4>0</vt:i4>
      </vt:variant>
      <vt:variant>
        <vt:i4>0</vt:i4>
      </vt:variant>
      <vt:variant>
        <vt:i4>5</vt:i4>
      </vt:variant>
      <vt:variant>
        <vt:lpwstr>http://www.wileyx.com</vt:lpwstr>
      </vt:variant>
      <vt:variant>
        <vt:lpwstr/>
      </vt:variant>
      <vt:variant>
        <vt:i4>7143493</vt:i4>
      </vt:variant>
      <vt:variant>
        <vt:i4>6998</vt:i4>
      </vt:variant>
      <vt:variant>
        <vt:i4>1031</vt:i4>
      </vt:variant>
      <vt:variant>
        <vt:i4>1</vt:i4>
      </vt:variant>
      <vt:variant>
        <vt:lpwstr>WX_PressHeader</vt:lpwstr>
      </vt:variant>
      <vt:variant>
        <vt:lpwstr/>
      </vt:variant>
      <vt:variant>
        <vt:i4>7012354</vt:i4>
      </vt:variant>
      <vt:variant>
        <vt:i4>-1</vt:i4>
      </vt:variant>
      <vt:variant>
        <vt:i4>1026</vt:i4>
      </vt:variant>
      <vt:variant>
        <vt:i4>1</vt:i4>
      </vt:variant>
      <vt:variant>
        <vt:lpwstr>proudly</vt:lpwstr>
      </vt:variant>
      <vt:variant>
        <vt:lpwstr/>
      </vt:variant>
      <vt:variant>
        <vt:i4>2228248</vt:i4>
      </vt:variant>
      <vt:variant>
        <vt:i4>-1</vt:i4>
      </vt:variant>
      <vt:variant>
        <vt:i4>1034</vt:i4>
      </vt:variant>
      <vt:variant>
        <vt:i4>1</vt:i4>
      </vt:variant>
      <vt:variant>
        <vt:lpwstr>ISO-9001_reg_HR</vt:lpwstr>
      </vt:variant>
      <vt:variant>
        <vt:lpwstr/>
      </vt:variant>
      <vt:variant>
        <vt:i4>8323131</vt:i4>
      </vt:variant>
      <vt:variant>
        <vt:i4>-1</vt:i4>
      </vt:variant>
      <vt:variant>
        <vt:i4>1036</vt:i4>
      </vt:variant>
      <vt:variant>
        <vt:i4>1</vt:i4>
      </vt:variant>
      <vt:variant>
        <vt:lpwstr>BOSS_CCBOSS04_PR_TEXT</vt:lpwstr>
      </vt:variant>
      <vt:variant>
        <vt:lpwstr/>
      </vt:variant>
      <vt:variant>
        <vt:i4>4391038</vt:i4>
      </vt:variant>
      <vt:variant>
        <vt:i4>-1</vt:i4>
      </vt:variant>
      <vt:variant>
        <vt:i4>1037</vt:i4>
      </vt:variant>
      <vt:variant>
        <vt:i4>1</vt:i4>
      </vt:variant>
      <vt:variant>
        <vt:lpwstr>Rogue_2802-2_PR_TEXT</vt:lpwstr>
      </vt:variant>
      <vt:variant>
        <vt:lpwstr/>
      </vt:variant>
      <vt:variant>
        <vt:i4>524347</vt:i4>
      </vt:variant>
      <vt:variant>
        <vt:i4>-1</vt:i4>
      </vt:variant>
      <vt:variant>
        <vt:i4>1038</vt:i4>
      </vt:variant>
      <vt:variant>
        <vt:i4>1</vt:i4>
      </vt:variant>
      <vt:variant>
        <vt:lpwstr>HUDSON_ACHUD03_PR_TEXT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WILEY X® EYEWEAR INTRODUCES NEW ZAK™ ACTIVE SERIES MODEL FOR BOATING AND FISHING</dc:title>
  <dc:creator>`</dc:creator>
  <cp:lastModifiedBy>Stephanie Geske</cp:lastModifiedBy>
  <cp:revision>2</cp:revision>
  <cp:lastPrinted>2017-03-06T18:01:00Z</cp:lastPrinted>
  <dcterms:created xsi:type="dcterms:W3CDTF">2017-03-14T16:38:00Z</dcterms:created>
  <dcterms:modified xsi:type="dcterms:W3CDTF">2017-03-14T16:38:00Z</dcterms:modified>
</cp:coreProperties>
</file>