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519D64" w14:textId="77777777" w:rsidR="002057FB" w:rsidRDefault="002057FB" w:rsidP="006A2111">
      <w:pPr>
        <w:pStyle w:val="BearPR04"/>
        <w:spacing w:line="260" w:lineRule="atLeast"/>
        <w:jc w:val="center"/>
        <w:rPr>
          <w:rFonts w:eastAsia="Times"/>
          <w:b/>
          <w:sz w:val="22"/>
          <w:szCs w:val="22"/>
        </w:rPr>
      </w:pPr>
      <w:bookmarkStart w:id="0" w:name="_GoBack"/>
      <w:bookmarkEnd w:id="0"/>
    </w:p>
    <w:p w14:paraId="06BBFA82" w14:textId="74861275" w:rsidR="00483972" w:rsidRDefault="00483972" w:rsidP="006A2111">
      <w:pPr>
        <w:pStyle w:val="BearPR04"/>
        <w:spacing w:line="260" w:lineRule="atLeast"/>
        <w:jc w:val="center"/>
        <w:rPr>
          <w:rFonts w:eastAsia="Times"/>
          <w:b/>
          <w:sz w:val="22"/>
          <w:szCs w:val="22"/>
        </w:rPr>
      </w:pPr>
      <w:r>
        <w:rPr>
          <w:rFonts w:eastAsia="Times"/>
          <w:b/>
          <w:sz w:val="22"/>
          <w:szCs w:val="22"/>
        </w:rPr>
        <w:t>NORTH BAY FIRE RELIEF</w:t>
      </w:r>
    </w:p>
    <w:p w14:paraId="5F5CFF0A" w14:textId="77777777" w:rsidR="00483972" w:rsidRDefault="00483972" w:rsidP="006A2111">
      <w:pPr>
        <w:pStyle w:val="BearPR04"/>
        <w:spacing w:line="260" w:lineRule="atLeast"/>
        <w:jc w:val="center"/>
        <w:rPr>
          <w:rFonts w:eastAsia="Times"/>
          <w:b/>
          <w:sz w:val="22"/>
          <w:szCs w:val="22"/>
        </w:rPr>
      </w:pPr>
    </w:p>
    <w:p w14:paraId="5218B0CD" w14:textId="77777777" w:rsidR="002057FB" w:rsidRDefault="002057FB" w:rsidP="004C0B65">
      <w:pPr>
        <w:pStyle w:val="BearPR04"/>
        <w:spacing w:line="260" w:lineRule="atLeast"/>
        <w:jc w:val="center"/>
        <w:rPr>
          <w:rFonts w:eastAsia="Times"/>
          <w:b/>
          <w:sz w:val="22"/>
          <w:szCs w:val="22"/>
        </w:rPr>
      </w:pPr>
      <w:r>
        <w:rPr>
          <w:rFonts w:eastAsia="Times"/>
          <w:b/>
          <w:sz w:val="22"/>
          <w:szCs w:val="22"/>
        </w:rPr>
        <w:t xml:space="preserve">JOIN </w:t>
      </w:r>
      <w:r w:rsidR="00724BA3">
        <w:rPr>
          <w:rFonts w:eastAsia="Times"/>
          <w:b/>
          <w:sz w:val="22"/>
          <w:szCs w:val="22"/>
        </w:rPr>
        <w:t>WILEY X</w:t>
      </w:r>
      <w:r w:rsidR="00724BA3" w:rsidRPr="004D4243">
        <w:rPr>
          <w:rFonts w:eastAsia="Times"/>
          <w:b/>
          <w:sz w:val="22"/>
          <w:szCs w:val="22"/>
          <w:vertAlign w:val="superscript"/>
        </w:rPr>
        <w:t>®</w:t>
      </w:r>
      <w:r w:rsidR="00FA33BF">
        <w:rPr>
          <w:rFonts w:eastAsia="Times"/>
          <w:b/>
          <w:sz w:val="22"/>
          <w:szCs w:val="22"/>
        </w:rPr>
        <w:t>, INC.</w:t>
      </w:r>
      <w:r>
        <w:rPr>
          <w:rFonts w:eastAsia="Times"/>
          <w:b/>
          <w:sz w:val="22"/>
          <w:szCs w:val="22"/>
        </w:rPr>
        <w:t xml:space="preserve"> IN SUPPORTING THE NAPA VALLEY DISASTER RELIEF FUND</w:t>
      </w:r>
    </w:p>
    <w:p w14:paraId="0FB5651F" w14:textId="77777777" w:rsidR="002057FB" w:rsidRDefault="002057FB" w:rsidP="004C0B65">
      <w:pPr>
        <w:pStyle w:val="BearPR04"/>
        <w:spacing w:line="260" w:lineRule="atLeast"/>
        <w:jc w:val="center"/>
        <w:rPr>
          <w:rFonts w:eastAsia="Times"/>
          <w:b/>
          <w:sz w:val="22"/>
          <w:szCs w:val="22"/>
        </w:rPr>
      </w:pPr>
    </w:p>
    <w:p w14:paraId="5E09616E" w14:textId="48AD2712" w:rsidR="00A53805" w:rsidRDefault="00A40C3D" w:rsidP="004C0B65">
      <w:pPr>
        <w:pStyle w:val="BearPR04"/>
        <w:spacing w:line="260" w:lineRule="atLeast"/>
        <w:jc w:val="center"/>
        <w:rPr>
          <w:rFonts w:eastAsia="Times"/>
          <w:b/>
          <w:sz w:val="22"/>
          <w:szCs w:val="22"/>
        </w:rPr>
      </w:pPr>
      <w:r>
        <w:rPr>
          <w:rFonts w:eastAsia="Times"/>
          <w:b/>
          <w:sz w:val="22"/>
          <w:szCs w:val="22"/>
        </w:rPr>
        <w:t>5% of</w:t>
      </w:r>
      <w:r w:rsidR="00483972">
        <w:rPr>
          <w:rFonts w:eastAsia="Times"/>
          <w:b/>
          <w:sz w:val="22"/>
          <w:szCs w:val="22"/>
        </w:rPr>
        <w:t xml:space="preserve"> all Company Sales October 30</w:t>
      </w:r>
      <w:r w:rsidR="00483972" w:rsidRPr="00483972">
        <w:rPr>
          <w:rFonts w:eastAsia="Times"/>
          <w:b/>
          <w:sz w:val="22"/>
          <w:szCs w:val="22"/>
          <w:vertAlign w:val="superscript"/>
        </w:rPr>
        <w:t>th</w:t>
      </w:r>
      <w:r w:rsidR="00483972">
        <w:rPr>
          <w:rFonts w:eastAsia="Times"/>
          <w:b/>
          <w:sz w:val="22"/>
          <w:szCs w:val="22"/>
        </w:rPr>
        <w:t xml:space="preserve"> and 31</w:t>
      </w:r>
      <w:r w:rsidR="00483972" w:rsidRPr="00483972">
        <w:rPr>
          <w:rFonts w:eastAsia="Times"/>
          <w:b/>
          <w:sz w:val="22"/>
          <w:szCs w:val="22"/>
          <w:vertAlign w:val="superscript"/>
        </w:rPr>
        <w:t>st</w:t>
      </w:r>
      <w:r w:rsidR="00483972">
        <w:rPr>
          <w:rFonts w:eastAsia="Times"/>
          <w:b/>
          <w:sz w:val="22"/>
          <w:szCs w:val="22"/>
        </w:rPr>
        <w:t xml:space="preserve"> will be Donated </w:t>
      </w:r>
      <w:r>
        <w:rPr>
          <w:rFonts w:eastAsia="Times"/>
          <w:b/>
          <w:sz w:val="22"/>
          <w:szCs w:val="22"/>
        </w:rPr>
        <w:t>to Those Affected by the Devastating Napa County Fires</w:t>
      </w:r>
    </w:p>
    <w:p w14:paraId="3EFE1A42" w14:textId="77777777" w:rsidR="00724BA3" w:rsidRPr="00724BA3" w:rsidRDefault="00724BA3" w:rsidP="00724BA3">
      <w:pPr>
        <w:pStyle w:val="BearPR04"/>
        <w:spacing w:line="240" w:lineRule="auto"/>
        <w:rPr>
          <w:rFonts w:eastAsia="Times"/>
        </w:rPr>
      </w:pPr>
    </w:p>
    <w:p w14:paraId="35423942" w14:textId="77777777" w:rsidR="009A43CD" w:rsidRDefault="00D30018" w:rsidP="00724BA3">
      <w:pPr>
        <w:pStyle w:val="BearPR04"/>
        <w:spacing w:line="240" w:lineRule="auto"/>
        <w:rPr>
          <w:rFonts w:eastAsia="Times"/>
          <w:sz w:val="18"/>
          <w:szCs w:val="18"/>
        </w:rPr>
      </w:pPr>
      <w:r>
        <w:rPr>
          <w:rFonts w:eastAsia="Times"/>
          <w:sz w:val="18"/>
          <w:szCs w:val="18"/>
        </w:rPr>
        <w:t xml:space="preserve">Livermore, California-based </w:t>
      </w:r>
      <w:r w:rsidR="00724BA3" w:rsidRPr="00724BA3">
        <w:rPr>
          <w:rFonts w:eastAsia="Times"/>
          <w:sz w:val="18"/>
          <w:szCs w:val="18"/>
        </w:rPr>
        <w:t>Wiley X</w:t>
      </w:r>
      <w:r w:rsidR="00724BA3" w:rsidRPr="00724BA3">
        <w:rPr>
          <w:rFonts w:eastAsia="Times"/>
          <w:sz w:val="18"/>
          <w:szCs w:val="18"/>
          <w:vertAlign w:val="superscript"/>
        </w:rPr>
        <w:t>®</w:t>
      </w:r>
      <w:r w:rsidR="00724BA3" w:rsidRPr="00724BA3">
        <w:rPr>
          <w:rFonts w:eastAsia="Times"/>
          <w:sz w:val="18"/>
          <w:szCs w:val="18"/>
        </w:rPr>
        <w:t xml:space="preserve">, Inc. </w:t>
      </w:r>
      <w:r w:rsidR="00E91E50">
        <w:rPr>
          <w:rFonts w:eastAsia="Times"/>
          <w:sz w:val="18"/>
          <w:szCs w:val="18"/>
        </w:rPr>
        <w:t xml:space="preserve">has announced a program to help </w:t>
      </w:r>
      <w:r w:rsidR="00A53805">
        <w:rPr>
          <w:rFonts w:eastAsia="Times"/>
          <w:sz w:val="18"/>
          <w:szCs w:val="18"/>
        </w:rPr>
        <w:t xml:space="preserve">the victims of numerous wildfires </w:t>
      </w:r>
      <w:r w:rsidR="002C7B3B">
        <w:rPr>
          <w:rFonts w:eastAsia="Times"/>
          <w:sz w:val="18"/>
          <w:szCs w:val="18"/>
        </w:rPr>
        <w:t xml:space="preserve">that recently ravaged communities throughout the Napa Valley region.  On October 30 and October 31, 2017, the leading premium eyewear manufacturer will be donating 5% of </w:t>
      </w:r>
      <w:r w:rsidR="002C7B3B" w:rsidRPr="00AD7F86">
        <w:rPr>
          <w:rFonts w:eastAsia="Times"/>
          <w:i/>
          <w:sz w:val="18"/>
          <w:szCs w:val="18"/>
        </w:rPr>
        <w:t>all company sales</w:t>
      </w:r>
      <w:r w:rsidR="002C7B3B">
        <w:rPr>
          <w:rFonts w:eastAsia="Times"/>
          <w:sz w:val="18"/>
          <w:szCs w:val="18"/>
        </w:rPr>
        <w:t xml:space="preserve"> </w:t>
      </w:r>
      <w:r w:rsidR="00AD7F86">
        <w:rPr>
          <w:rFonts w:eastAsia="Times"/>
          <w:sz w:val="18"/>
          <w:szCs w:val="18"/>
        </w:rPr>
        <w:t xml:space="preserve">to help the massive relief efforts taking place across this famous region of Northern California. </w:t>
      </w:r>
    </w:p>
    <w:p w14:paraId="489B664D" w14:textId="77777777" w:rsidR="009A43CD" w:rsidRDefault="009A43CD" w:rsidP="00724BA3">
      <w:pPr>
        <w:pStyle w:val="BearPR04"/>
        <w:spacing w:line="240" w:lineRule="auto"/>
        <w:rPr>
          <w:rFonts w:eastAsia="Times"/>
          <w:sz w:val="18"/>
          <w:szCs w:val="18"/>
        </w:rPr>
      </w:pPr>
    </w:p>
    <w:p w14:paraId="0CB08333" w14:textId="77777777" w:rsidR="00D30018" w:rsidRDefault="00D30018" w:rsidP="00724BA3">
      <w:pPr>
        <w:pStyle w:val="BearPR04"/>
        <w:spacing w:line="240" w:lineRule="auto"/>
        <w:rPr>
          <w:rFonts w:eastAsia="Times"/>
          <w:sz w:val="18"/>
          <w:szCs w:val="18"/>
        </w:rPr>
      </w:pPr>
      <w:r>
        <w:rPr>
          <w:rFonts w:eastAsia="Times"/>
          <w:sz w:val="18"/>
          <w:szCs w:val="18"/>
        </w:rPr>
        <w:t>Several fires began raging</w:t>
      </w:r>
      <w:r w:rsidR="009A43CD">
        <w:rPr>
          <w:rFonts w:eastAsia="Times"/>
          <w:sz w:val="18"/>
          <w:szCs w:val="18"/>
        </w:rPr>
        <w:t xml:space="preserve"> across the region on October 8</w:t>
      </w:r>
      <w:r w:rsidR="009A43CD" w:rsidRPr="009A43CD">
        <w:rPr>
          <w:rFonts w:eastAsia="Times"/>
          <w:sz w:val="18"/>
          <w:szCs w:val="18"/>
          <w:vertAlign w:val="superscript"/>
        </w:rPr>
        <w:t>th</w:t>
      </w:r>
      <w:r w:rsidR="009A43CD">
        <w:rPr>
          <w:rFonts w:eastAsia="Times"/>
          <w:sz w:val="18"/>
          <w:szCs w:val="18"/>
        </w:rPr>
        <w:t xml:space="preserve">, and over a period of weeks resulted in </w:t>
      </w:r>
      <w:r>
        <w:rPr>
          <w:rFonts w:eastAsia="Times"/>
          <w:sz w:val="18"/>
          <w:szCs w:val="18"/>
        </w:rPr>
        <w:t>220,000 acres burned, roughly 8,000 homes and business</w:t>
      </w:r>
      <w:r w:rsidR="0045651C">
        <w:rPr>
          <w:rFonts w:eastAsia="Times"/>
          <w:sz w:val="18"/>
          <w:szCs w:val="18"/>
        </w:rPr>
        <w:t>es</w:t>
      </w:r>
      <w:r>
        <w:rPr>
          <w:rFonts w:eastAsia="Times"/>
          <w:sz w:val="18"/>
          <w:szCs w:val="18"/>
        </w:rPr>
        <w:t xml:space="preserve"> </w:t>
      </w:r>
      <w:r w:rsidR="00DE03CA">
        <w:rPr>
          <w:rFonts w:eastAsia="Times"/>
          <w:sz w:val="18"/>
          <w:szCs w:val="18"/>
        </w:rPr>
        <w:t xml:space="preserve">lost and more than 40 deaths.  </w:t>
      </w:r>
      <w:r>
        <w:rPr>
          <w:rFonts w:eastAsia="Times"/>
          <w:sz w:val="18"/>
          <w:szCs w:val="18"/>
        </w:rPr>
        <w:t xml:space="preserve">It was a virtual firestorm that devastated this region of the golden state made famous for its natural beauty and world-class vineyards.  With so much </w:t>
      </w:r>
      <w:r w:rsidR="00725875">
        <w:rPr>
          <w:rFonts w:eastAsia="Times"/>
          <w:sz w:val="18"/>
          <w:szCs w:val="18"/>
        </w:rPr>
        <w:t xml:space="preserve">of this </w:t>
      </w:r>
      <w:r>
        <w:rPr>
          <w:rFonts w:eastAsia="Times"/>
          <w:sz w:val="18"/>
          <w:szCs w:val="18"/>
        </w:rPr>
        <w:t>area and so many people being impacted, the need fo</w:t>
      </w:r>
      <w:r w:rsidR="00725875">
        <w:rPr>
          <w:rFonts w:eastAsia="Times"/>
          <w:sz w:val="18"/>
          <w:szCs w:val="18"/>
        </w:rPr>
        <w:t>r relief in these communities</w:t>
      </w:r>
      <w:r>
        <w:rPr>
          <w:rFonts w:eastAsia="Times"/>
          <w:sz w:val="18"/>
          <w:szCs w:val="18"/>
        </w:rPr>
        <w:t xml:space="preserve"> is massive.</w:t>
      </w:r>
    </w:p>
    <w:p w14:paraId="6AA5EC3A" w14:textId="77777777" w:rsidR="00D30018" w:rsidRDefault="00D30018" w:rsidP="00724BA3">
      <w:pPr>
        <w:pStyle w:val="BearPR04"/>
        <w:spacing w:line="240" w:lineRule="auto"/>
        <w:rPr>
          <w:rFonts w:eastAsia="Times"/>
          <w:sz w:val="18"/>
          <w:szCs w:val="18"/>
        </w:rPr>
      </w:pPr>
    </w:p>
    <w:p w14:paraId="7A646FD1" w14:textId="0C837D4F" w:rsidR="002004AA" w:rsidRDefault="00D30018" w:rsidP="00724BA3">
      <w:pPr>
        <w:pStyle w:val="BearPR04"/>
        <w:spacing w:line="240" w:lineRule="auto"/>
        <w:rPr>
          <w:rFonts w:eastAsia="Times"/>
          <w:sz w:val="18"/>
          <w:szCs w:val="18"/>
        </w:rPr>
      </w:pPr>
      <w:r>
        <w:rPr>
          <w:rFonts w:eastAsia="Times"/>
          <w:sz w:val="18"/>
          <w:szCs w:val="18"/>
        </w:rPr>
        <w:t xml:space="preserve">“This area is like our own backyard, </w:t>
      </w:r>
      <w:r w:rsidR="00EE71B4">
        <w:rPr>
          <w:rFonts w:eastAsia="Times"/>
          <w:sz w:val="18"/>
          <w:szCs w:val="18"/>
        </w:rPr>
        <w:t xml:space="preserve">so </w:t>
      </w:r>
      <w:r w:rsidR="00C07926">
        <w:rPr>
          <w:rFonts w:eastAsia="Times"/>
          <w:sz w:val="18"/>
          <w:szCs w:val="18"/>
        </w:rPr>
        <w:t>naturally</w:t>
      </w:r>
      <w:r w:rsidR="00EE71B4">
        <w:rPr>
          <w:rFonts w:eastAsia="Times"/>
          <w:sz w:val="18"/>
          <w:szCs w:val="18"/>
        </w:rPr>
        <w:t xml:space="preserve"> we</w:t>
      </w:r>
      <w:r w:rsidR="00C07926">
        <w:rPr>
          <w:rFonts w:eastAsia="Times"/>
          <w:sz w:val="18"/>
          <w:szCs w:val="18"/>
        </w:rPr>
        <w:t xml:space="preserve"> feel connected to the families and business owners who have fe</w:t>
      </w:r>
      <w:r w:rsidR="00EE71B4">
        <w:rPr>
          <w:rFonts w:eastAsia="Times"/>
          <w:sz w:val="18"/>
          <w:szCs w:val="18"/>
        </w:rPr>
        <w:t xml:space="preserve">lt the impact and suffered loss,” said Wiley X Co-Owner Myles Freeman, Jr.  “As a company, we were moved to find a way to help provide relief and help meet the great need that </w:t>
      </w:r>
      <w:r w:rsidR="0059590C">
        <w:rPr>
          <w:rFonts w:eastAsia="Times"/>
          <w:sz w:val="18"/>
          <w:szCs w:val="18"/>
        </w:rPr>
        <w:t>would</w:t>
      </w:r>
      <w:r w:rsidR="00EE71B4">
        <w:rPr>
          <w:rFonts w:eastAsia="Times"/>
          <w:sz w:val="18"/>
          <w:szCs w:val="18"/>
        </w:rPr>
        <w:t xml:space="preserve"> be going on for some time.  </w:t>
      </w:r>
      <w:r w:rsidR="00AD7F86">
        <w:rPr>
          <w:rFonts w:eastAsia="Times"/>
          <w:sz w:val="18"/>
          <w:szCs w:val="18"/>
        </w:rPr>
        <w:t>By opening this up to all company sales over a two-d</w:t>
      </w:r>
      <w:r w:rsidR="00725875">
        <w:rPr>
          <w:rFonts w:eastAsia="Times"/>
          <w:sz w:val="18"/>
          <w:szCs w:val="18"/>
        </w:rPr>
        <w:t>ay period, we</w:t>
      </w:r>
      <w:r w:rsidR="00EE71B4">
        <w:rPr>
          <w:rFonts w:eastAsia="Times"/>
          <w:sz w:val="18"/>
          <w:szCs w:val="18"/>
        </w:rPr>
        <w:t xml:space="preserve"> should be able to provide a</w:t>
      </w:r>
      <w:r w:rsidR="00AD7F86">
        <w:rPr>
          <w:rFonts w:eastAsia="Times"/>
          <w:sz w:val="18"/>
          <w:szCs w:val="18"/>
        </w:rPr>
        <w:t xml:space="preserve"> sizable donation to help our friends, nei</w:t>
      </w:r>
      <w:r w:rsidR="00EE71B4">
        <w:rPr>
          <w:rFonts w:eastAsia="Times"/>
          <w:sz w:val="18"/>
          <w:szCs w:val="18"/>
        </w:rPr>
        <w:t>ghbors and fellow Californian</w:t>
      </w:r>
      <w:r w:rsidR="00725875">
        <w:rPr>
          <w:rFonts w:eastAsia="Times"/>
          <w:sz w:val="18"/>
          <w:szCs w:val="18"/>
        </w:rPr>
        <w:t>s</w:t>
      </w:r>
      <w:r w:rsidR="00EE71B4">
        <w:rPr>
          <w:rFonts w:eastAsia="Times"/>
          <w:sz w:val="18"/>
          <w:szCs w:val="18"/>
        </w:rPr>
        <w:t xml:space="preserve"> through this crisis,” </w:t>
      </w:r>
      <w:r w:rsidR="005F5615">
        <w:rPr>
          <w:rFonts w:eastAsia="Times"/>
          <w:sz w:val="18"/>
          <w:szCs w:val="18"/>
        </w:rPr>
        <w:t>noted Wiley X Co-Owner Dan Freeman</w:t>
      </w:r>
      <w:r w:rsidR="00EE71B4">
        <w:rPr>
          <w:rFonts w:eastAsia="Times"/>
          <w:sz w:val="18"/>
          <w:szCs w:val="18"/>
        </w:rPr>
        <w:t>.</w:t>
      </w:r>
    </w:p>
    <w:p w14:paraId="7A22A3B4" w14:textId="77777777" w:rsidR="002004AA" w:rsidRDefault="002004AA" w:rsidP="00724BA3">
      <w:pPr>
        <w:pStyle w:val="BearPR04"/>
        <w:spacing w:line="240" w:lineRule="auto"/>
        <w:rPr>
          <w:rFonts w:eastAsia="Times"/>
          <w:sz w:val="18"/>
          <w:szCs w:val="18"/>
        </w:rPr>
      </w:pPr>
    </w:p>
    <w:p w14:paraId="1DEF171F" w14:textId="2C846054" w:rsidR="005F7649" w:rsidRPr="002057FB" w:rsidRDefault="002004AA" w:rsidP="00724BA3">
      <w:pPr>
        <w:pStyle w:val="BearPR04"/>
        <w:spacing w:line="240" w:lineRule="auto"/>
        <w:rPr>
          <w:rFonts w:eastAsia="Times"/>
          <w:sz w:val="18"/>
          <w:szCs w:val="18"/>
        </w:rPr>
      </w:pPr>
      <w:r w:rsidRPr="002057FB">
        <w:rPr>
          <w:rFonts w:eastAsia="Times"/>
          <w:sz w:val="18"/>
          <w:szCs w:val="18"/>
        </w:rPr>
        <w:t>Wiley X researched relief organizations and settled on locally based non-profit Napa Valley Community Foundation (NVCF)</w:t>
      </w:r>
      <w:r w:rsidR="002057FB" w:rsidRPr="002057FB">
        <w:rPr>
          <w:rFonts w:eastAsia="Times"/>
          <w:sz w:val="18"/>
          <w:szCs w:val="18"/>
        </w:rPr>
        <w:t xml:space="preserve"> </w:t>
      </w:r>
      <w:r w:rsidRPr="002057FB">
        <w:rPr>
          <w:rFonts w:eastAsia="Times"/>
          <w:sz w:val="18"/>
          <w:szCs w:val="18"/>
        </w:rPr>
        <w:t>to receive the financial assistanc</w:t>
      </w:r>
      <w:r w:rsidR="00FF1686">
        <w:rPr>
          <w:rFonts w:eastAsia="Times"/>
          <w:sz w:val="18"/>
          <w:szCs w:val="18"/>
        </w:rPr>
        <w:t>e</w:t>
      </w:r>
      <w:r w:rsidR="00DE03CA" w:rsidRPr="002057FB">
        <w:rPr>
          <w:rFonts w:eastAsia="Times"/>
          <w:sz w:val="18"/>
          <w:szCs w:val="18"/>
        </w:rPr>
        <w:t xml:space="preserve">.  </w:t>
      </w:r>
      <w:r w:rsidR="00FF1686">
        <w:rPr>
          <w:rFonts w:eastAsia="Times"/>
          <w:sz w:val="18"/>
          <w:szCs w:val="18"/>
        </w:rPr>
        <w:t>Through the</w:t>
      </w:r>
      <w:r w:rsidR="00621D1D">
        <w:rPr>
          <w:rFonts w:eastAsia="Times"/>
          <w:sz w:val="18"/>
          <w:szCs w:val="18"/>
        </w:rPr>
        <w:t xml:space="preserve"> organization’s dedicated </w:t>
      </w:r>
      <w:r w:rsidR="00621D1D" w:rsidRPr="002057FB">
        <w:rPr>
          <w:rFonts w:eastAsia="Times"/>
          <w:sz w:val="18"/>
          <w:szCs w:val="18"/>
        </w:rPr>
        <w:t>Napa Valley Community Disaster Relief Fund</w:t>
      </w:r>
      <w:r w:rsidR="00DE03CA" w:rsidRPr="002057FB">
        <w:rPr>
          <w:rFonts w:eastAsia="Times"/>
          <w:sz w:val="18"/>
          <w:szCs w:val="18"/>
        </w:rPr>
        <w:t xml:space="preserve">, </w:t>
      </w:r>
      <w:r w:rsidRPr="002057FB">
        <w:rPr>
          <w:rFonts w:eastAsia="Times"/>
          <w:sz w:val="18"/>
          <w:szCs w:val="18"/>
        </w:rPr>
        <w:t xml:space="preserve">95% of donations </w:t>
      </w:r>
      <w:r w:rsidR="00725875" w:rsidRPr="002057FB">
        <w:rPr>
          <w:rFonts w:eastAsia="Times"/>
          <w:sz w:val="18"/>
          <w:szCs w:val="18"/>
        </w:rPr>
        <w:t xml:space="preserve">go directly to </w:t>
      </w:r>
      <w:r w:rsidRPr="002057FB">
        <w:rPr>
          <w:rFonts w:eastAsia="Times"/>
          <w:sz w:val="18"/>
          <w:szCs w:val="18"/>
        </w:rPr>
        <w:t>relief effort</w:t>
      </w:r>
      <w:r w:rsidR="00725875" w:rsidRPr="002057FB">
        <w:rPr>
          <w:rFonts w:eastAsia="Times"/>
          <w:sz w:val="18"/>
          <w:szCs w:val="18"/>
        </w:rPr>
        <w:t>s</w:t>
      </w:r>
      <w:r w:rsidRPr="002057FB">
        <w:rPr>
          <w:rFonts w:eastAsia="Times"/>
          <w:sz w:val="18"/>
          <w:szCs w:val="18"/>
        </w:rPr>
        <w:t xml:space="preserve"> in the area — further enhancing the p</w:t>
      </w:r>
      <w:r w:rsidR="00E267BC" w:rsidRPr="002057FB">
        <w:rPr>
          <w:rFonts w:eastAsia="Times"/>
          <w:sz w:val="18"/>
          <w:szCs w:val="18"/>
        </w:rPr>
        <w:t>ositive impact of the funds raised.</w:t>
      </w:r>
    </w:p>
    <w:p w14:paraId="7856B4EF" w14:textId="77777777" w:rsidR="005F7649" w:rsidRPr="002057FB" w:rsidRDefault="005F7649" w:rsidP="00724BA3">
      <w:pPr>
        <w:pStyle w:val="BearPR04"/>
        <w:spacing w:line="240" w:lineRule="auto"/>
        <w:rPr>
          <w:rFonts w:eastAsia="Times"/>
          <w:sz w:val="18"/>
          <w:szCs w:val="18"/>
        </w:rPr>
      </w:pPr>
    </w:p>
    <w:p w14:paraId="0403D3AC" w14:textId="6A29FF24" w:rsidR="00AD7F86" w:rsidRPr="002057FB" w:rsidRDefault="005F7649" w:rsidP="002057FB">
      <w:pPr>
        <w:rPr>
          <w:sz w:val="18"/>
          <w:szCs w:val="18"/>
        </w:rPr>
      </w:pPr>
      <w:r w:rsidRPr="002057FB">
        <w:rPr>
          <w:rFonts w:ascii="Helvetica" w:hAnsi="Helvetica"/>
          <w:sz w:val="18"/>
          <w:szCs w:val="18"/>
        </w:rPr>
        <w:t xml:space="preserve">Wiley X encourages others to learn more about </w:t>
      </w:r>
      <w:r w:rsidR="0009481D">
        <w:rPr>
          <w:rFonts w:ascii="Helvetica" w:hAnsi="Helvetica"/>
          <w:sz w:val="18"/>
          <w:szCs w:val="18"/>
        </w:rPr>
        <w:t>Napa Valley Community Disaster Relief Fund</w:t>
      </w:r>
      <w:r w:rsidRPr="002057FB">
        <w:rPr>
          <w:rFonts w:ascii="Helvetica" w:hAnsi="Helvetica"/>
          <w:sz w:val="18"/>
          <w:szCs w:val="18"/>
        </w:rPr>
        <w:t xml:space="preserve"> and</w:t>
      </w:r>
      <w:r w:rsidR="00725875" w:rsidRPr="002057FB">
        <w:rPr>
          <w:rFonts w:ascii="Helvetica" w:hAnsi="Helvetica"/>
          <w:sz w:val="18"/>
          <w:szCs w:val="18"/>
        </w:rPr>
        <w:t xml:space="preserve"> ways they can</w:t>
      </w:r>
      <w:r w:rsidRPr="002057FB">
        <w:rPr>
          <w:rFonts w:ascii="Helvetica" w:hAnsi="Helvetica"/>
          <w:sz w:val="18"/>
          <w:szCs w:val="18"/>
        </w:rPr>
        <w:t xml:space="preserve"> support ongoing fire relief efforts by visit</w:t>
      </w:r>
      <w:r w:rsidR="006C3F3D" w:rsidRPr="002057FB">
        <w:rPr>
          <w:rFonts w:ascii="Helvetica" w:hAnsi="Helvetica"/>
          <w:sz w:val="18"/>
          <w:szCs w:val="18"/>
        </w:rPr>
        <w:t>ing</w:t>
      </w:r>
      <w:r w:rsidR="0009481D">
        <w:rPr>
          <w:rFonts w:ascii="Helvetica" w:hAnsi="Helvetica"/>
          <w:sz w:val="18"/>
          <w:szCs w:val="18"/>
        </w:rPr>
        <w:t xml:space="preserve">: </w:t>
      </w:r>
      <w:hyperlink r:id="rId8" w:history="1">
        <w:r w:rsidR="002057FB" w:rsidRPr="002057FB">
          <w:rPr>
            <w:rStyle w:val="Hyperlink"/>
            <w:rFonts w:ascii="Helvetica" w:hAnsi="Helvetica"/>
            <w:sz w:val="18"/>
            <w:szCs w:val="18"/>
          </w:rPr>
          <w:t>https://donatenow.networkforgood.org/napafirerelief</w:t>
        </w:r>
      </w:hyperlink>
      <w:r w:rsidRPr="002057FB">
        <w:rPr>
          <w:color w:val="0000FF"/>
          <w:sz w:val="18"/>
          <w:szCs w:val="18"/>
        </w:rPr>
        <w:t>.</w:t>
      </w:r>
    </w:p>
    <w:p w14:paraId="0EB121E2" w14:textId="77777777" w:rsidR="002057FB" w:rsidRPr="002057FB" w:rsidRDefault="002057FB" w:rsidP="002057FB">
      <w:pPr>
        <w:rPr>
          <w:rFonts w:ascii="Helvetica" w:hAnsi="Helvetica"/>
          <w:sz w:val="20"/>
        </w:rPr>
      </w:pPr>
    </w:p>
    <w:p w14:paraId="21DC2948" w14:textId="77777777" w:rsidR="00F64A67" w:rsidRDefault="00A82DB8" w:rsidP="00724BA3">
      <w:pPr>
        <w:pStyle w:val="BearPR04"/>
        <w:spacing w:line="240" w:lineRule="auto"/>
        <w:rPr>
          <w:rFonts w:eastAsia="Times"/>
          <w:sz w:val="18"/>
          <w:szCs w:val="18"/>
        </w:rPr>
      </w:pPr>
      <w:r>
        <w:rPr>
          <w:rFonts w:eastAsia="Times"/>
          <w:sz w:val="18"/>
          <w:szCs w:val="18"/>
        </w:rPr>
        <w:t>To learn more about Wiley X’s complete line of premium protective eyewear for work, play and every type of outdoor activity,</w:t>
      </w:r>
      <w:r w:rsidR="00724BA3" w:rsidRPr="00724BA3">
        <w:rPr>
          <w:rFonts w:eastAsia="Times"/>
          <w:sz w:val="18"/>
          <w:szCs w:val="18"/>
        </w:rPr>
        <w:t xml:space="preserve"> contact Wiley X at 7800 Patterson Pass Road, Livermore, CA 94550 • Telephone: (800) 776-7842 • Or visit online at </w:t>
      </w:r>
      <w:hyperlink r:id="rId9" w:history="1">
        <w:r w:rsidR="00724BA3" w:rsidRPr="00724BA3">
          <w:rPr>
            <w:rStyle w:val="Hyperlink"/>
            <w:rFonts w:eastAsia="Times"/>
            <w:sz w:val="18"/>
            <w:szCs w:val="18"/>
          </w:rPr>
          <w:t>www.wileyx.com</w:t>
        </w:r>
      </w:hyperlink>
      <w:r w:rsidR="00724BA3" w:rsidRPr="00724BA3">
        <w:rPr>
          <w:rFonts w:eastAsia="Times"/>
          <w:sz w:val="18"/>
          <w:szCs w:val="18"/>
        </w:rPr>
        <w:t>.</w:t>
      </w:r>
    </w:p>
    <w:p w14:paraId="162860B0" w14:textId="77777777" w:rsidR="00724BA3" w:rsidRPr="00724BA3" w:rsidRDefault="00724BA3" w:rsidP="00724BA3">
      <w:pPr>
        <w:pStyle w:val="BearPR04"/>
        <w:spacing w:line="240" w:lineRule="auto"/>
        <w:rPr>
          <w:rFonts w:eastAsia="Times"/>
          <w:sz w:val="18"/>
          <w:szCs w:val="18"/>
        </w:rPr>
      </w:pPr>
    </w:p>
    <w:p w14:paraId="2611F5E3" w14:textId="77777777" w:rsidR="000F2EB0" w:rsidRDefault="000F2EB0" w:rsidP="00483524">
      <w:pPr>
        <w:pStyle w:val="BearPR04"/>
        <w:spacing w:line="240" w:lineRule="auto"/>
        <w:ind w:right="-576"/>
        <w:rPr>
          <w:rFonts w:eastAsia="Times"/>
          <w:b/>
          <w:i/>
          <w:sz w:val="18"/>
        </w:rPr>
      </w:pPr>
      <w:r>
        <w:rPr>
          <w:rFonts w:eastAsia="Times"/>
          <w:b/>
          <w:i/>
          <w:sz w:val="18"/>
        </w:rPr>
        <w:t xml:space="preserve">Editor’s Note:  For hi-res images and releases, please visit our online Press Room at </w:t>
      </w:r>
      <w:hyperlink r:id="rId10" w:history="1">
        <w:r w:rsidRPr="00B450A3">
          <w:rPr>
            <w:rStyle w:val="Hyperlink"/>
            <w:rFonts w:eastAsia="Times"/>
            <w:b/>
            <w:i/>
            <w:sz w:val="18"/>
          </w:rPr>
          <w:t>www.full-throttlecommunications.com</w:t>
        </w:r>
      </w:hyperlink>
      <w:r>
        <w:rPr>
          <w:rFonts w:eastAsia="Times"/>
          <w:b/>
          <w:i/>
          <w:sz w:val="18"/>
        </w:rPr>
        <w:t>.</w:t>
      </w:r>
    </w:p>
    <w:p w14:paraId="1A12D6EA" w14:textId="77777777" w:rsidR="00462DB3" w:rsidRDefault="00462DB3" w:rsidP="00462DB3">
      <w:pPr>
        <w:pStyle w:val="BearPR04"/>
        <w:spacing w:line="240" w:lineRule="auto"/>
        <w:rPr>
          <w:sz w:val="16"/>
          <w:szCs w:val="16"/>
        </w:rPr>
      </w:pPr>
    </w:p>
    <w:p w14:paraId="5FCB937E" w14:textId="77777777" w:rsidR="007C26E4" w:rsidRPr="00B970DA" w:rsidRDefault="00404923" w:rsidP="000F2EB0">
      <w:pPr>
        <w:pStyle w:val="BearPR04"/>
        <w:spacing w:line="240" w:lineRule="auto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1FE6235D" wp14:editId="5AE7716A">
            <wp:extent cx="266700" cy="266700"/>
            <wp:effectExtent l="0" t="0" r="0" b="0"/>
            <wp:docPr id="3" name="Picture 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6AA">
        <w:rPr>
          <w:sz w:val="16"/>
          <w:szCs w:val="16"/>
        </w:rPr>
        <w:t xml:space="preserve"> </w:t>
      </w:r>
      <w:r w:rsidR="007F46AA">
        <w:rPr>
          <w:noProof/>
          <w:sz w:val="16"/>
          <w:szCs w:val="16"/>
        </w:rPr>
        <w:drawing>
          <wp:inline distT="0" distB="0" distL="0" distR="0" wp14:anchorId="7BF6C60C" wp14:editId="4518B2B2">
            <wp:extent cx="257175" cy="266700"/>
            <wp:effectExtent l="0" t="0" r="0" b="12700"/>
            <wp:docPr id="5" name="Picture 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6AA">
        <w:rPr>
          <w:sz w:val="16"/>
          <w:szCs w:val="16"/>
        </w:rPr>
        <w:t xml:space="preserve"> </w:t>
      </w:r>
      <w:r w:rsidR="007F46AA">
        <w:rPr>
          <w:noProof/>
          <w:sz w:val="16"/>
          <w:szCs w:val="16"/>
        </w:rPr>
        <w:drawing>
          <wp:inline distT="0" distB="0" distL="0" distR="0" wp14:anchorId="5F8C25B6" wp14:editId="1E8FA929">
            <wp:extent cx="266700" cy="266700"/>
            <wp:effectExtent l="0" t="0" r="12700" b="12700"/>
            <wp:docPr id="8" name="Picture 8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6AA">
        <w:rPr>
          <w:sz w:val="16"/>
          <w:szCs w:val="16"/>
        </w:rPr>
        <w:t xml:space="preserve"> </w:t>
      </w:r>
      <w:r w:rsidR="007F46AA">
        <w:rPr>
          <w:noProof/>
          <w:sz w:val="16"/>
          <w:szCs w:val="16"/>
        </w:rPr>
        <w:drawing>
          <wp:inline distT="0" distB="0" distL="0" distR="0" wp14:anchorId="08594EE8" wp14:editId="6534D8EB">
            <wp:extent cx="266700" cy="266700"/>
            <wp:effectExtent l="0" t="0" r="12700" b="12700"/>
            <wp:docPr id="10" name="Picture 1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6AA">
        <w:rPr>
          <w:sz w:val="16"/>
          <w:szCs w:val="16"/>
        </w:rPr>
        <w:t xml:space="preserve"> </w:t>
      </w:r>
      <w:r w:rsidR="007F46AA">
        <w:rPr>
          <w:noProof/>
          <w:sz w:val="16"/>
          <w:szCs w:val="16"/>
        </w:rPr>
        <w:drawing>
          <wp:inline distT="0" distB="0" distL="0" distR="0" wp14:anchorId="3772A9E1" wp14:editId="44EBF5E7">
            <wp:extent cx="266700" cy="266700"/>
            <wp:effectExtent l="0" t="0" r="12700" b="12700"/>
            <wp:docPr id="11" name="Picture 1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6E4" w:rsidRPr="00B970DA" w:rsidSect="00724BA3">
      <w:headerReference w:type="first" r:id="rId21"/>
      <w:footerReference w:type="first" r:id="rId22"/>
      <w:pgSz w:w="12240" w:h="15840"/>
      <w:pgMar w:top="360" w:right="1260" w:bottom="360" w:left="936" w:header="720" w:footer="84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E391DD" w14:textId="77777777" w:rsidR="0059590C" w:rsidRDefault="0059590C">
      <w:r>
        <w:separator/>
      </w:r>
    </w:p>
  </w:endnote>
  <w:endnote w:type="continuationSeparator" w:id="0">
    <w:p w14:paraId="2CD5FF3D" w14:textId="77777777" w:rsidR="0059590C" w:rsidRDefault="00595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9716E2" w14:textId="77777777" w:rsidR="0059590C" w:rsidRDefault="0059590C">
    <w:pPr>
      <w:pStyle w:val="Footer"/>
      <w:jc w:val="center"/>
      <w:rPr>
        <w:rFonts w:ascii="Helvetica" w:hAnsi="Helvetica"/>
        <w:i/>
        <w:sz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457E9A" w14:textId="77777777" w:rsidR="0059590C" w:rsidRDefault="0059590C">
      <w:r>
        <w:separator/>
      </w:r>
    </w:p>
  </w:footnote>
  <w:footnote w:type="continuationSeparator" w:id="0">
    <w:p w14:paraId="15B9DAAB" w14:textId="77777777" w:rsidR="0059590C" w:rsidRDefault="0059590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F6AAA" w14:textId="437FCFCB" w:rsidR="0059590C" w:rsidRPr="00B450A3" w:rsidRDefault="000D3EA4" w:rsidP="000F2EB0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1953895F" wp14:editId="596BF3F3">
          <wp:extent cx="6377940" cy="1440180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e press Rele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7940" cy="144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23AEA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DE170F"/>
    <w:multiLevelType w:val="hybridMultilevel"/>
    <w:tmpl w:val="08CE0F36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ob Maser">
    <w15:presenceInfo w15:providerId="AD" w15:userId="S-1-5-21-2932997104-4068887389-1099754358-12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796"/>
    <w:rsid w:val="00005C1A"/>
    <w:rsid w:val="00007255"/>
    <w:rsid w:val="00036F2B"/>
    <w:rsid w:val="0004336D"/>
    <w:rsid w:val="000502FD"/>
    <w:rsid w:val="000634EA"/>
    <w:rsid w:val="0008161B"/>
    <w:rsid w:val="000867CC"/>
    <w:rsid w:val="000878F8"/>
    <w:rsid w:val="0009481D"/>
    <w:rsid w:val="000B21DC"/>
    <w:rsid w:val="000B2249"/>
    <w:rsid w:val="000C6783"/>
    <w:rsid w:val="000D2384"/>
    <w:rsid w:val="000D3EA4"/>
    <w:rsid w:val="000E2C55"/>
    <w:rsid w:val="000F2EB0"/>
    <w:rsid w:val="00123737"/>
    <w:rsid w:val="00134329"/>
    <w:rsid w:val="00135857"/>
    <w:rsid w:val="00153FB6"/>
    <w:rsid w:val="001A19A3"/>
    <w:rsid w:val="001B1677"/>
    <w:rsid w:val="001B7647"/>
    <w:rsid w:val="001C15D8"/>
    <w:rsid w:val="001D1C57"/>
    <w:rsid w:val="001D5231"/>
    <w:rsid w:val="002004AA"/>
    <w:rsid w:val="002057FB"/>
    <w:rsid w:val="0021117D"/>
    <w:rsid w:val="00213573"/>
    <w:rsid w:val="0021796C"/>
    <w:rsid w:val="00233B99"/>
    <w:rsid w:val="00244915"/>
    <w:rsid w:val="002553BD"/>
    <w:rsid w:val="00255836"/>
    <w:rsid w:val="00277CA6"/>
    <w:rsid w:val="002B01AF"/>
    <w:rsid w:val="002C7B3B"/>
    <w:rsid w:val="002F056E"/>
    <w:rsid w:val="002F317B"/>
    <w:rsid w:val="00304CEA"/>
    <w:rsid w:val="00336091"/>
    <w:rsid w:val="0036679A"/>
    <w:rsid w:val="00376840"/>
    <w:rsid w:val="00376A98"/>
    <w:rsid w:val="0039673F"/>
    <w:rsid w:val="0039707B"/>
    <w:rsid w:val="003B3D85"/>
    <w:rsid w:val="003B50DA"/>
    <w:rsid w:val="003C60C4"/>
    <w:rsid w:val="003F1BA2"/>
    <w:rsid w:val="00403667"/>
    <w:rsid w:val="00404923"/>
    <w:rsid w:val="00414B25"/>
    <w:rsid w:val="00416026"/>
    <w:rsid w:val="0042236D"/>
    <w:rsid w:val="00424A36"/>
    <w:rsid w:val="004412D6"/>
    <w:rsid w:val="004430A9"/>
    <w:rsid w:val="0045651C"/>
    <w:rsid w:val="00462DB3"/>
    <w:rsid w:val="00473F2A"/>
    <w:rsid w:val="00483524"/>
    <w:rsid w:val="00483972"/>
    <w:rsid w:val="004965EA"/>
    <w:rsid w:val="004B5092"/>
    <w:rsid w:val="004C0B65"/>
    <w:rsid w:val="004C1F36"/>
    <w:rsid w:val="004C2D90"/>
    <w:rsid w:val="004C6FAA"/>
    <w:rsid w:val="004D060A"/>
    <w:rsid w:val="004F163E"/>
    <w:rsid w:val="00504AA3"/>
    <w:rsid w:val="00505F56"/>
    <w:rsid w:val="005262E3"/>
    <w:rsid w:val="00533CEB"/>
    <w:rsid w:val="00536BD8"/>
    <w:rsid w:val="00547516"/>
    <w:rsid w:val="005528FA"/>
    <w:rsid w:val="00566556"/>
    <w:rsid w:val="005720F6"/>
    <w:rsid w:val="0057279E"/>
    <w:rsid w:val="00584A41"/>
    <w:rsid w:val="00586C44"/>
    <w:rsid w:val="0059590C"/>
    <w:rsid w:val="005E0300"/>
    <w:rsid w:val="005F5615"/>
    <w:rsid w:val="005F65B2"/>
    <w:rsid w:val="005F7649"/>
    <w:rsid w:val="00604423"/>
    <w:rsid w:val="006116DC"/>
    <w:rsid w:val="00621D1D"/>
    <w:rsid w:val="006255AF"/>
    <w:rsid w:val="006258B0"/>
    <w:rsid w:val="00634032"/>
    <w:rsid w:val="0064152C"/>
    <w:rsid w:val="006420F8"/>
    <w:rsid w:val="00642C5C"/>
    <w:rsid w:val="00647FB0"/>
    <w:rsid w:val="006501A8"/>
    <w:rsid w:val="006559D5"/>
    <w:rsid w:val="0067546D"/>
    <w:rsid w:val="0068701B"/>
    <w:rsid w:val="006917E9"/>
    <w:rsid w:val="006A1C54"/>
    <w:rsid w:val="006A2111"/>
    <w:rsid w:val="006B2DDA"/>
    <w:rsid w:val="006C3F3D"/>
    <w:rsid w:val="006E7A10"/>
    <w:rsid w:val="006E7BB9"/>
    <w:rsid w:val="006F1CDD"/>
    <w:rsid w:val="00703D65"/>
    <w:rsid w:val="00712CE9"/>
    <w:rsid w:val="00724BA3"/>
    <w:rsid w:val="00725875"/>
    <w:rsid w:val="00731C64"/>
    <w:rsid w:val="00735403"/>
    <w:rsid w:val="00741CE1"/>
    <w:rsid w:val="00774358"/>
    <w:rsid w:val="007860A0"/>
    <w:rsid w:val="00786796"/>
    <w:rsid w:val="00790695"/>
    <w:rsid w:val="007C1C25"/>
    <w:rsid w:val="007C26E4"/>
    <w:rsid w:val="007F3667"/>
    <w:rsid w:val="007F46AA"/>
    <w:rsid w:val="00822043"/>
    <w:rsid w:val="00823B0F"/>
    <w:rsid w:val="0082636C"/>
    <w:rsid w:val="0083066A"/>
    <w:rsid w:val="00833ECD"/>
    <w:rsid w:val="00842269"/>
    <w:rsid w:val="008735F4"/>
    <w:rsid w:val="00881D85"/>
    <w:rsid w:val="00884DB9"/>
    <w:rsid w:val="008B03C9"/>
    <w:rsid w:val="00926C47"/>
    <w:rsid w:val="00977A0F"/>
    <w:rsid w:val="00977C87"/>
    <w:rsid w:val="0098264A"/>
    <w:rsid w:val="009A43CD"/>
    <w:rsid w:val="009F6213"/>
    <w:rsid w:val="00A131F4"/>
    <w:rsid w:val="00A16B9E"/>
    <w:rsid w:val="00A21072"/>
    <w:rsid w:val="00A40C3D"/>
    <w:rsid w:val="00A46BD1"/>
    <w:rsid w:val="00A47F88"/>
    <w:rsid w:val="00A53805"/>
    <w:rsid w:val="00A820F4"/>
    <w:rsid w:val="00A82DB8"/>
    <w:rsid w:val="00A93749"/>
    <w:rsid w:val="00AA0DF2"/>
    <w:rsid w:val="00AD7F86"/>
    <w:rsid w:val="00AE74D3"/>
    <w:rsid w:val="00AF0595"/>
    <w:rsid w:val="00AF1785"/>
    <w:rsid w:val="00AF1E83"/>
    <w:rsid w:val="00B04250"/>
    <w:rsid w:val="00B2437B"/>
    <w:rsid w:val="00B50A43"/>
    <w:rsid w:val="00B927FD"/>
    <w:rsid w:val="00B92C13"/>
    <w:rsid w:val="00B970DA"/>
    <w:rsid w:val="00BA0ADD"/>
    <w:rsid w:val="00BB40AE"/>
    <w:rsid w:val="00BE3D37"/>
    <w:rsid w:val="00BF29CD"/>
    <w:rsid w:val="00C07926"/>
    <w:rsid w:val="00C16FD2"/>
    <w:rsid w:val="00C43CCE"/>
    <w:rsid w:val="00C4499B"/>
    <w:rsid w:val="00C467B4"/>
    <w:rsid w:val="00C64758"/>
    <w:rsid w:val="00C73432"/>
    <w:rsid w:val="00C857B7"/>
    <w:rsid w:val="00C9013B"/>
    <w:rsid w:val="00C9128F"/>
    <w:rsid w:val="00CA493C"/>
    <w:rsid w:val="00CA6D25"/>
    <w:rsid w:val="00CB10A7"/>
    <w:rsid w:val="00CB1D10"/>
    <w:rsid w:val="00CD1496"/>
    <w:rsid w:val="00CD6F7D"/>
    <w:rsid w:val="00CD6FD5"/>
    <w:rsid w:val="00D24DB1"/>
    <w:rsid w:val="00D30018"/>
    <w:rsid w:val="00D33284"/>
    <w:rsid w:val="00D46EEF"/>
    <w:rsid w:val="00DA70B8"/>
    <w:rsid w:val="00DB0BB4"/>
    <w:rsid w:val="00DB2254"/>
    <w:rsid w:val="00DD18D4"/>
    <w:rsid w:val="00DE03CA"/>
    <w:rsid w:val="00DE09A5"/>
    <w:rsid w:val="00DF150B"/>
    <w:rsid w:val="00E267BC"/>
    <w:rsid w:val="00E33A4D"/>
    <w:rsid w:val="00E4632B"/>
    <w:rsid w:val="00E52BC1"/>
    <w:rsid w:val="00E67D4C"/>
    <w:rsid w:val="00E72AB1"/>
    <w:rsid w:val="00E74CB6"/>
    <w:rsid w:val="00E86F68"/>
    <w:rsid w:val="00E91E50"/>
    <w:rsid w:val="00EB5C77"/>
    <w:rsid w:val="00ED5028"/>
    <w:rsid w:val="00EE33DD"/>
    <w:rsid w:val="00EE66DE"/>
    <w:rsid w:val="00EE71B4"/>
    <w:rsid w:val="00EF31E4"/>
    <w:rsid w:val="00EF39C7"/>
    <w:rsid w:val="00EF42D7"/>
    <w:rsid w:val="00F00651"/>
    <w:rsid w:val="00F01F82"/>
    <w:rsid w:val="00F06732"/>
    <w:rsid w:val="00F175E0"/>
    <w:rsid w:val="00F245F5"/>
    <w:rsid w:val="00F26105"/>
    <w:rsid w:val="00F268CC"/>
    <w:rsid w:val="00F64A67"/>
    <w:rsid w:val="00F67D7B"/>
    <w:rsid w:val="00F74EAF"/>
    <w:rsid w:val="00F814D5"/>
    <w:rsid w:val="00F95BF0"/>
    <w:rsid w:val="00FA33BF"/>
    <w:rsid w:val="00FA6A09"/>
    <w:rsid w:val="00FA6E2E"/>
    <w:rsid w:val="00FC5147"/>
    <w:rsid w:val="00FE4138"/>
    <w:rsid w:val="00FF168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6D81F7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BearPR04">
    <w:name w:val="BearPR '04"/>
    <w:basedOn w:val="Normal"/>
    <w:pPr>
      <w:spacing w:line="360" w:lineRule="atLeast"/>
    </w:pPr>
    <w:rPr>
      <w:rFonts w:ascii="Helvetica" w:eastAsia="Times New Roman" w:hAnsi="Helvetica"/>
      <w:sz w:val="20"/>
    </w:rPr>
  </w:style>
  <w:style w:type="paragraph" w:styleId="BodyText">
    <w:name w:val="Body Text"/>
    <w:basedOn w:val="Normal"/>
    <w:semiHidden/>
    <w:rPr>
      <w:rFonts w:ascii="Times New Roman" w:eastAsia="Times New Roman" w:hAnsi="Times New Roman"/>
      <w:sz w:val="20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eastAsia="Times" w:hAnsi="Tahoma" w:cs="Tahoma"/>
      <w:sz w:val="16"/>
      <w:szCs w:val="16"/>
    </w:rPr>
  </w:style>
  <w:style w:type="character" w:styleId="Hyperlink">
    <w:name w:val="Hyperlink"/>
    <w:rsid w:val="008B6C9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A7549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C60979"/>
    <w:pPr>
      <w:ind w:left="720"/>
      <w:contextualSpacing/>
      <w:jc w:val="both"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BearPR04">
    <w:name w:val="BearPR '04"/>
    <w:basedOn w:val="Normal"/>
    <w:pPr>
      <w:spacing w:line="360" w:lineRule="atLeast"/>
    </w:pPr>
    <w:rPr>
      <w:rFonts w:ascii="Helvetica" w:eastAsia="Times New Roman" w:hAnsi="Helvetica"/>
      <w:sz w:val="20"/>
    </w:rPr>
  </w:style>
  <w:style w:type="paragraph" w:styleId="BodyText">
    <w:name w:val="Body Text"/>
    <w:basedOn w:val="Normal"/>
    <w:semiHidden/>
    <w:rPr>
      <w:rFonts w:ascii="Times New Roman" w:eastAsia="Times New Roman" w:hAnsi="Times New Roman"/>
      <w:sz w:val="20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eastAsia="Times" w:hAnsi="Tahoma" w:cs="Tahoma"/>
      <w:sz w:val="16"/>
      <w:szCs w:val="16"/>
    </w:rPr>
  </w:style>
  <w:style w:type="character" w:styleId="Hyperlink">
    <w:name w:val="Hyperlink"/>
    <w:rsid w:val="008B6C9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A7549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C60979"/>
    <w:pPr>
      <w:ind w:left="720"/>
      <w:contextualSpacing/>
      <w:jc w:val="both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9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wileyx.com" TargetMode="External"/><Relationship Id="rId20" Type="http://schemas.openxmlformats.org/officeDocument/2006/relationships/image" Target="media/image5.jpe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27" Type="http://schemas.microsoft.com/office/2011/relationships/people" Target="people.xml"/><Relationship Id="rId10" Type="http://schemas.openxmlformats.org/officeDocument/2006/relationships/hyperlink" Target="http://www.full-throttlecommunications.com" TargetMode="External"/><Relationship Id="rId11" Type="http://schemas.openxmlformats.org/officeDocument/2006/relationships/hyperlink" Target="https://www.facebook.com/wileyx" TargetMode="External"/><Relationship Id="rId12" Type="http://schemas.openxmlformats.org/officeDocument/2006/relationships/image" Target="media/image1.jpeg"/><Relationship Id="rId13" Type="http://schemas.openxmlformats.org/officeDocument/2006/relationships/hyperlink" Target="https://www.instagram.com/wileyx/" TargetMode="External"/><Relationship Id="rId14" Type="http://schemas.openxmlformats.org/officeDocument/2006/relationships/image" Target="media/image2.jpeg"/><Relationship Id="rId15" Type="http://schemas.openxmlformats.org/officeDocument/2006/relationships/hyperlink" Target="https://mobile.twitter.com/wileyx" TargetMode="External"/><Relationship Id="rId16" Type="http://schemas.openxmlformats.org/officeDocument/2006/relationships/image" Target="media/image3.jpeg"/><Relationship Id="rId17" Type="http://schemas.openxmlformats.org/officeDocument/2006/relationships/hyperlink" Target="https://www.youtube.com/user/wileyxeyewear" TargetMode="External"/><Relationship Id="rId18" Type="http://schemas.openxmlformats.org/officeDocument/2006/relationships/image" Target="media/image4.jpeg"/><Relationship Id="rId19" Type="http://schemas.openxmlformats.org/officeDocument/2006/relationships/hyperlink" Target="https://www.linkedin.com/company/wiley-x-inc-?trk=vsrp_companies_res_name&amp;trkInfo=VSRPsearchId:507950631395263677244,VSRPtargetId:3280064,VSRPcmpt:primary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donatenow.networkforgood.org/napafirerelie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407</Words>
  <Characters>2320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WILEY X® EYEWEAR INTRODUCES NEW ZAK™ ACTIVE SERIES MODEL FOR BOATING AND FISHING</vt:lpstr>
    </vt:vector>
  </TitlesOfParts>
  <Company>Strike Zone Communications</Company>
  <LinksUpToDate>false</LinksUpToDate>
  <CharactersWithSpaces>2722</CharactersWithSpaces>
  <SharedDoc>false</SharedDoc>
  <HLinks>
    <vt:vector size="84" baseType="variant">
      <vt:variant>
        <vt:i4>7536738</vt:i4>
      </vt:variant>
      <vt:variant>
        <vt:i4>21</vt:i4>
      </vt:variant>
      <vt:variant>
        <vt:i4>0</vt:i4>
      </vt:variant>
      <vt:variant>
        <vt:i4>5</vt:i4>
      </vt:variant>
      <vt:variant>
        <vt:lpwstr>http://www.full-throttlecommunications.com</vt:lpwstr>
      </vt:variant>
      <vt:variant>
        <vt:lpwstr/>
      </vt:variant>
      <vt:variant>
        <vt:i4>7536724</vt:i4>
      </vt:variant>
      <vt:variant>
        <vt:i4>18</vt:i4>
      </vt:variant>
      <vt:variant>
        <vt:i4>0</vt:i4>
      </vt:variant>
      <vt:variant>
        <vt:i4>5</vt:i4>
      </vt:variant>
      <vt:variant>
        <vt:lpwstr>http://www.linkedin.com/company/3280064?trk=vsrp_companies_res_name&amp;trkInfo=VSRPsearchId%3A507950631395263677244%2CVSRPtargetId%3A3280064%2CVSRPcmpt%3Aprimary</vt:lpwstr>
      </vt:variant>
      <vt:variant>
        <vt:lpwstr/>
      </vt:variant>
      <vt:variant>
        <vt:i4>2818166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https://www.youtube.com/user/wileyxeyewear</vt:lpwstr>
      </vt:variant>
      <vt:variant>
        <vt:lpwstr/>
      </vt:variant>
      <vt:variant>
        <vt:i4>3407968</vt:i4>
      </vt:variant>
      <vt:variant>
        <vt:i4>12</vt:i4>
      </vt:variant>
      <vt:variant>
        <vt:i4>0</vt:i4>
      </vt:variant>
      <vt:variant>
        <vt:i4>5</vt:i4>
      </vt:variant>
      <vt:variant>
        <vt:lpwstr>http://instagram.com/wileyxeyewear</vt:lpwstr>
      </vt:variant>
      <vt:variant>
        <vt:lpwstr/>
      </vt:variant>
      <vt:variant>
        <vt:i4>7143479</vt:i4>
      </vt:variant>
      <vt:variant>
        <vt:i4>9</vt:i4>
      </vt:variant>
      <vt:variant>
        <vt:i4>0</vt:i4>
      </vt:variant>
      <vt:variant>
        <vt:i4>5</vt:i4>
      </vt:variant>
      <vt:variant>
        <vt:lpwstr>https://twitter.com/wileyx</vt:lpwstr>
      </vt:variant>
      <vt:variant>
        <vt:lpwstr/>
      </vt:variant>
      <vt:variant>
        <vt:i4>3014724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https://www.facebook.com/wxtactical</vt:lpwstr>
      </vt:variant>
      <vt:variant>
        <vt:lpwstr/>
      </vt:variant>
      <vt:variant>
        <vt:i4>3342397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https://www.facebook.com/wileyxeyewear</vt:lpwstr>
      </vt:variant>
      <vt:variant>
        <vt:lpwstr/>
      </vt:variant>
      <vt:variant>
        <vt:i4>524330</vt:i4>
      </vt:variant>
      <vt:variant>
        <vt:i4>0</vt:i4>
      </vt:variant>
      <vt:variant>
        <vt:i4>0</vt:i4>
      </vt:variant>
      <vt:variant>
        <vt:i4>5</vt:i4>
      </vt:variant>
      <vt:variant>
        <vt:lpwstr>http://www.wileyx.com</vt:lpwstr>
      </vt:variant>
      <vt:variant>
        <vt:lpwstr/>
      </vt:variant>
      <vt:variant>
        <vt:i4>7143493</vt:i4>
      </vt:variant>
      <vt:variant>
        <vt:i4>6998</vt:i4>
      </vt:variant>
      <vt:variant>
        <vt:i4>1031</vt:i4>
      </vt:variant>
      <vt:variant>
        <vt:i4>1</vt:i4>
      </vt:variant>
      <vt:variant>
        <vt:lpwstr>WX_PressHeader</vt:lpwstr>
      </vt:variant>
      <vt:variant>
        <vt:lpwstr/>
      </vt:variant>
      <vt:variant>
        <vt:i4>7012354</vt:i4>
      </vt:variant>
      <vt:variant>
        <vt:i4>-1</vt:i4>
      </vt:variant>
      <vt:variant>
        <vt:i4>1026</vt:i4>
      </vt:variant>
      <vt:variant>
        <vt:i4>1</vt:i4>
      </vt:variant>
      <vt:variant>
        <vt:lpwstr>proudly</vt:lpwstr>
      </vt:variant>
      <vt:variant>
        <vt:lpwstr/>
      </vt:variant>
      <vt:variant>
        <vt:i4>2228248</vt:i4>
      </vt:variant>
      <vt:variant>
        <vt:i4>-1</vt:i4>
      </vt:variant>
      <vt:variant>
        <vt:i4>1034</vt:i4>
      </vt:variant>
      <vt:variant>
        <vt:i4>1</vt:i4>
      </vt:variant>
      <vt:variant>
        <vt:lpwstr>ISO-9001_reg_HR</vt:lpwstr>
      </vt:variant>
      <vt:variant>
        <vt:lpwstr/>
      </vt:variant>
      <vt:variant>
        <vt:i4>8323131</vt:i4>
      </vt:variant>
      <vt:variant>
        <vt:i4>-1</vt:i4>
      </vt:variant>
      <vt:variant>
        <vt:i4>1036</vt:i4>
      </vt:variant>
      <vt:variant>
        <vt:i4>1</vt:i4>
      </vt:variant>
      <vt:variant>
        <vt:lpwstr>BOSS_CCBOSS04_PR_TEXT</vt:lpwstr>
      </vt:variant>
      <vt:variant>
        <vt:lpwstr/>
      </vt:variant>
      <vt:variant>
        <vt:i4>4391038</vt:i4>
      </vt:variant>
      <vt:variant>
        <vt:i4>-1</vt:i4>
      </vt:variant>
      <vt:variant>
        <vt:i4>1037</vt:i4>
      </vt:variant>
      <vt:variant>
        <vt:i4>1</vt:i4>
      </vt:variant>
      <vt:variant>
        <vt:lpwstr>Rogue_2802-2_PR_TEXT</vt:lpwstr>
      </vt:variant>
      <vt:variant>
        <vt:lpwstr/>
      </vt:variant>
      <vt:variant>
        <vt:i4>524347</vt:i4>
      </vt:variant>
      <vt:variant>
        <vt:i4>-1</vt:i4>
      </vt:variant>
      <vt:variant>
        <vt:i4>1038</vt:i4>
      </vt:variant>
      <vt:variant>
        <vt:i4>1</vt:i4>
      </vt:variant>
      <vt:variant>
        <vt:lpwstr>HUDSON_ACHUD03_PR_TEXT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WILEY X® EYEWEAR INTRODUCES NEW ZAK™ ACTIVE SERIES MODEL FOR BOATING AND FISHING</dc:title>
  <dc:creator>`</dc:creator>
  <cp:lastModifiedBy>Jamie Guerrero</cp:lastModifiedBy>
  <cp:revision>4</cp:revision>
  <cp:lastPrinted>2017-10-27T17:41:00Z</cp:lastPrinted>
  <dcterms:created xsi:type="dcterms:W3CDTF">2017-10-27T21:25:00Z</dcterms:created>
  <dcterms:modified xsi:type="dcterms:W3CDTF">2017-10-27T23:00:00Z</dcterms:modified>
</cp:coreProperties>
</file>