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FACE6" w14:textId="77777777" w:rsidR="000F2EB0" w:rsidRPr="00E36D52" w:rsidRDefault="000F2EB0" w:rsidP="000F2EB0">
      <w:pPr>
        <w:pStyle w:val="BearPR04"/>
        <w:spacing w:line="240" w:lineRule="auto"/>
        <w:jc w:val="center"/>
        <w:rPr>
          <w:rFonts w:eastAsia="Times"/>
          <w:b/>
          <w:sz w:val="22"/>
          <w:szCs w:val="22"/>
        </w:rPr>
      </w:pPr>
    </w:p>
    <w:p w14:paraId="1258E8D2" w14:textId="77777777" w:rsidR="00A67A5B" w:rsidRDefault="00E616A2" w:rsidP="00A67A5B">
      <w:pPr>
        <w:pStyle w:val="BearPR04"/>
        <w:spacing w:line="260" w:lineRule="atLeast"/>
        <w:jc w:val="center"/>
        <w:rPr>
          <w:rFonts w:eastAsia="Times"/>
          <w:b/>
          <w:sz w:val="22"/>
        </w:rPr>
      </w:pPr>
      <w:r>
        <w:rPr>
          <w:rFonts w:eastAsia="Times"/>
          <w:b/>
          <w:sz w:val="22"/>
        </w:rPr>
        <w:t>NEW WX OMEGA BY</w:t>
      </w:r>
      <w:r w:rsidR="00A67A5B">
        <w:rPr>
          <w:rFonts w:eastAsia="Times"/>
          <w:b/>
          <w:sz w:val="22"/>
        </w:rPr>
        <w:t xml:space="preserve"> </w:t>
      </w:r>
      <w:r w:rsidR="00EE4372">
        <w:rPr>
          <w:rFonts w:eastAsia="Times"/>
          <w:b/>
          <w:sz w:val="22"/>
        </w:rPr>
        <w:t>WILEY X</w:t>
      </w:r>
      <w:r w:rsidR="00932890" w:rsidRPr="000B2249">
        <w:rPr>
          <w:rFonts w:eastAsia="Times"/>
          <w:b/>
          <w:bCs/>
          <w:sz w:val="22"/>
          <w:szCs w:val="22"/>
          <w:vertAlign w:val="superscript"/>
        </w:rPr>
        <w:t>®</w:t>
      </w:r>
      <w:r w:rsidR="00EE4372">
        <w:rPr>
          <w:rFonts w:eastAsia="Times"/>
          <w:b/>
          <w:sz w:val="22"/>
        </w:rPr>
        <w:t xml:space="preserve"> </w:t>
      </w:r>
      <w:r w:rsidR="00A67A5B">
        <w:rPr>
          <w:rFonts w:eastAsia="Times"/>
          <w:b/>
          <w:sz w:val="22"/>
        </w:rPr>
        <w:t xml:space="preserve">FEATURES POLARIZED EMERALD GREEN MIRROR </w:t>
      </w:r>
    </w:p>
    <w:p w14:paraId="77E87E07" w14:textId="2EE9BD97" w:rsidR="000D3661" w:rsidRPr="00980289" w:rsidRDefault="00A67A5B" w:rsidP="00A67A5B">
      <w:pPr>
        <w:pStyle w:val="BearPR04"/>
        <w:spacing w:line="260" w:lineRule="atLeast"/>
        <w:jc w:val="center"/>
        <w:rPr>
          <w:rFonts w:eastAsia="Times"/>
          <w:b/>
          <w:sz w:val="22"/>
        </w:rPr>
      </w:pPr>
      <w:r>
        <w:rPr>
          <w:rFonts w:eastAsia="Times"/>
          <w:b/>
          <w:sz w:val="22"/>
        </w:rPr>
        <w:t>LENSES AND STYLISH KRYPTEK</w:t>
      </w:r>
      <w:r w:rsidR="004E50E5" w:rsidRPr="004E50E5">
        <w:rPr>
          <w:rFonts w:eastAsia="Times"/>
          <w:b/>
          <w:bCs/>
          <w:sz w:val="22"/>
          <w:szCs w:val="22"/>
          <w:vertAlign w:val="superscript"/>
        </w:rPr>
        <w:t>®</w:t>
      </w:r>
      <w:r>
        <w:rPr>
          <w:rFonts w:eastAsia="Times"/>
          <w:b/>
          <w:sz w:val="22"/>
        </w:rPr>
        <w:t xml:space="preserve"> NEPTUNE</w:t>
      </w:r>
      <w:r w:rsidR="004E50E5" w:rsidRPr="004E50E5">
        <w:rPr>
          <w:rFonts w:eastAsia="Times"/>
          <w:b/>
          <w:bCs/>
          <w:sz w:val="22"/>
          <w:szCs w:val="22"/>
          <w:vertAlign w:val="superscript"/>
        </w:rPr>
        <w:t>®</w:t>
      </w:r>
      <w:r>
        <w:rPr>
          <w:rFonts w:eastAsia="Times"/>
          <w:b/>
          <w:sz w:val="22"/>
        </w:rPr>
        <w:t xml:space="preserve"> CAMOUFLAGE FRAME</w:t>
      </w:r>
    </w:p>
    <w:p w14:paraId="2D37C629" w14:textId="77777777" w:rsidR="00466E54" w:rsidRPr="006F471E" w:rsidRDefault="00466E54" w:rsidP="00466E54">
      <w:pPr>
        <w:pStyle w:val="BearPR04"/>
        <w:spacing w:line="260" w:lineRule="atLeast"/>
        <w:rPr>
          <w:rFonts w:eastAsia="Times"/>
          <w:sz w:val="16"/>
          <w:szCs w:val="16"/>
        </w:rPr>
      </w:pPr>
    </w:p>
    <w:p w14:paraId="4FB9D0DC" w14:textId="6FD0AD1C" w:rsidR="00A67A5B" w:rsidRDefault="00A67A5B" w:rsidP="00932890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>Wiley X</w:t>
      </w:r>
      <w:r w:rsidRPr="00A67A5B">
        <w:rPr>
          <w:rFonts w:eastAsia="Times"/>
          <w:sz w:val="18"/>
          <w:szCs w:val="18"/>
          <w:vertAlign w:val="superscript"/>
        </w:rPr>
        <w:t>®</w:t>
      </w:r>
      <w:r>
        <w:rPr>
          <w:rFonts w:eastAsia="Times"/>
          <w:sz w:val="18"/>
          <w:szCs w:val="18"/>
        </w:rPr>
        <w:t xml:space="preserve">, Inc. has poured its 30 years of experience crafting premium protective eyewear into </w:t>
      </w:r>
      <w:r w:rsidR="00E616A2">
        <w:rPr>
          <w:rFonts w:eastAsia="Times"/>
          <w:sz w:val="18"/>
          <w:szCs w:val="18"/>
        </w:rPr>
        <w:t xml:space="preserve">its </w:t>
      </w:r>
      <w:r>
        <w:rPr>
          <w:rFonts w:eastAsia="Times"/>
          <w:sz w:val="18"/>
          <w:szCs w:val="18"/>
        </w:rPr>
        <w:t>latest innovation for an</w:t>
      </w:r>
      <w:r w:rsidR="00957A05">
        <w:rPr>
          <w:rFonts w:eastAsia="Times"/>
          <w:sz w:val="18"/>
          <w:szCs w:val="18"/>
        </w:rPr>
        <w:t xml:space="preserve">glers and boaters — the new </w:t>
      </w:r>
      <w:r>
        <w:rPr>
          <w:rFonts w:eastAsia="Times"/>
          <w:sz w:val="18"/>
          <w:szCs w:val="18"/>
        </w:rPr>
        <w:t>WX Omega with Polarized Emerald Green Mirror lenses and a frame dressed in a</w:t>
      </w:r>
      <w:r w:rsidR="00E616A2">
        <w:rPr>
          <w:rFonts w:eastAsia="Times"/>
          <w:sz w:val="18"/>
          <w:szCs w:val="18"/>
        </w:rPr>
        <w:t xml:space="preserve">dvanced </w:t>
      </w:r>
      <w:proofErr w:type="spellStart"/>
      <w:r w:rsidR="00E616A2">
        <w:rPr>
          <w:rFonts w:eastAsia="Times"/>
          <w:sz w:val="18"/>
          <w:szCs w:val="18"/>
        </w:rPr>
        <w:t>Kryptek</w:t>
      </w:r>
      <w:proofErr w:type="spellEnd"/>
      <w:r w:rsidR="004E50E5" w:rsidRPr="004E50E5">
        <w:rPr>
          <w:rFonts w:eastAsia="Times"/>
          <w:sz w:val="18"/>
          <w:szCs w:val="18"/>
          <w:vertAlign w:val="superscript"/>
        </w:rPr>
        <w:t>®</w:t>
      </w:r>
      <w:r w:rsidR="00E616A2">
        <w:rPr>
          <w:rFonts w:eastAsia="Times"/>
          <w:sz w:val="18"/>
          <w:szCs w:val="18"/>
        </w:rPr>
        <w:t xml:space="preserve"> Neptune</w:t>
      </w:r>
      <w:r w:rsidR="004E50E5" w:rsidRPr="004E50E5">
        <w:rPr>
          <w:rFonts w:eastAsia="Times"/>
          <w:sz w:val="18"/>
          <w:szCs w:val="18"/>
          <w:vertAlign w:val="superscript"/>
        </w:rPr>
        <w:t>®</w:t>
      </w:r>
      <w:r w:rsidR="00E616A2">
        <w:rPr>
          <w:rFonts w:eastAsia="Times"/>
          <w:sz w:val="18"/>
          <w:szCs w:val="18"/>
        </w:rPr>
        <w:t xml:space="preserve"> </w:t>
      </w:r>
      <w:r>
        <w:rPr>
          <w:rFonts w:eastAsia="Times"/>
          <w:sz w:val="18"/>
          <w:szCs w:val="18"/>
        </w:rPr>
        <w:t>camouflage.</w:t>
      </w:r>
    </w:p>
    <w:p w14:paraId="268E6A14" w14:textId="77777777" w:rsidR="00A67A5B" w:rsidRDefault="00A67A5B" w:rsidP="00932890">
      <w:pPr>
        <w:pStyle w:val="BearPR04"/>
        <w:spacing w:line="240" w:lineRule="auto"/>
        <w:rPr>
          <w:rFonts w:eastAsia="Times"/>
          <w:sz w:val="18"/>
          <w:szCs w:val="18"/>
        </w:rPr>
      </w:pPr>
    </w:p>
    <w:p w14:paraId="40885928" w14:textId="338DF246" w:rsidR="00E87FD2" w:rsidRDefault="000806FE" w:rsidP="00E87FD2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>This new Active Lifestyle Series model offers anglers and others who</w:t>
      </w:r>
      <w:r w:rsidR="00E616A2">
        <w:rPr>
          <w:rFonts w:eastAsia="Times"/>
          <w:sz w:val="18"/>
          <w:szCs w:val="18"/>
        </w:rPr>
        <w:t xml:space="preserve"> work or play </w:t>
      </w:r>
      <w:r>
        <w:rPr>
          <w:rFonts w:eastAsia="Times"/>
          <w:sz w:val="18"/>
          <w:szCs w:val="18"/>
        </w:rPr>
        <w:t xml:space="preserve">on the water superior visual performance and protection. </w:t>
      </w:r>
      <w:r w:rsidR="004B008A">
        <w:rPr>
          <w:rFonts w:eastAsia="Times"/>
          <w:sz w:val="18"/>
          <w:szCs w:val="18"/>
        </w:rPr>
        <w:t xml:space="preserve"> </w:t>
      </w:r>
      <w:r w:rsidR="003858F8">
        <w:rPr>
          <w:rFonts w:eastAsia="Times"/>
          <w:sz w:val="18"/>
          <w:szCs w:val="18"/>
        </w:rPr>
        <w:t>Wi</w:t>
      </w:r>
      <w:r w:rsidR="00E616A2">
        <w:rPr>
          <w:rFonts w:eastAsia="Times"/>
          <w:sz w:val="18"/>
          <w:szCs w:val="18"/>
        </w:rPr>
        <w:t xml:space="preserve">th their </w:t>
      </w:r>
      <w:r w:rsidR="003858F8">
        <w:rPr>
          <w:rFonts w:eastAsia="Times"/>
          <w:sz w:val="18"/>
          <w:szCs w:val="18"/>
        </w:rPr>
        <w:t xml:space="preserve">8-layer polarization, Emerald </w:t>
      </w:r>
      <w:r w:rsidR="00411252">
        <w:rPr>
          <w:rFonts w:eastAsia="Times"/>
          <w:sz w:val="18"/>
          <w:szCs w:val="18"/>
        </w:rPr>
        <w:t xml:space="preserve">Green </w:t>
      </w:r>
      <w:r w:rsidR="003858F8">
        <w:rPr>
          <w:rFonts w:eastAsia="Times"/>
          <w:sz w:val="18"/>
          <w:szCs w:val="18"/>
        </w:rPr>
        <w:t>Mirror coating and Amber tint, these lenses are engineered to amplify color contrast and deliver high visual definition — ideal for spotting gamefish, schools of bait, shallow drop-offs, structure a</w:t>
      </w:r>
      <w:r w:rsidR="00BB2656">
        <w:rPr>
          <w:rFonts w:eastAsia="Times"/>
          <w:sz w:val="18"/>
          <w:szCs w:val="18"/>
        </w:rPr>
        <w:t>nd other important visual cues</w:t>
      </w:r>
      <w:r w:rsidR="003858F8">
        <w:rPr>
          <w:rFonts w:eastAsia="Times"/>
          <w:sz w:val="18"/>
          <w:szCs w:val="18"/>
        </w:rPr>
        <w:t xml:space="preserve"> either inshore or offshore. </w:t>
      </w:r>
      <w:r w:rsidR="00A77E0F">
        <w:rPr>
          <w:rFonts w:eastAsia="Times"/>
          <w:sz w:val="18"/>
          <w:szCs w:val="18"/>
        </w:rPr>
        <w:t xml:space="preserve"> These shatterproof Selenite™ polycarbonate lenses also provide 100-percent UVA/UVB protection and an advanced T-Shell™ coating that resists scratc</w:t>
      </w:r>
      <w:r w:rsidR="00E87FD2">
        <w:rPr>
          <w:rFonts w:eastAsia="Times"/>
          <w:sz w:val="18"/>
          <w:szCs w:val="18"/>
        </w:rPr>
        <w:t>hing during rugged outdoor use.  The same performance features that make these advanced new shades great for fresh and saltwater anglers make them an ideal choice for sailors, kayakers, cr</w:t>
      </w:r>
      <w:r w:rsidR="00E616A2">
        <w:rPr>
          <w:rFonts w:eastAsia="Times"/>
          <w:sz w:val="18"/>
          <w:szCs w:val="18"/>
        </w:rPr>
        <w:t>uisers and anybody who spends</w:t>
      </w:r>
      <w:r w:rsidR="00E87FD2">
        <w:rPr>
          <w:rFonts w:eastAsia="Times"/>
          <w:sz w:val="18"/>
          <w:szCs w:val="18"/>
        </w:rPr>
        <w:t xml:space="preserve"> time on the water. </w:t>
      </w:r>
    </w:p>
    <w:p w14:paraId="49D12FD8" w14:textId="77777777" w:rsidR="00A77E0F" w:rsidRDefault="00A77E0F" w:rsidP="00932890">
      <w:pPr>
        <w:pStyle w:val="BearPR04"/>
        <w:spacing w:line="240" w:lineRule="auto"/>
        <w:rPr>
          <w:rFonts w:eastAsia="Times"/>
          <w:sz w:val="18"/>
          <w:szCs w:val="18"/>
        </w:rPr>
      </w:pPr>
    </w:p>
    <w:p w14:paraId="792542EA" w14:textId="41C61897" w:rsidR="003376B5" w:rsidRDefault="00A77E0F" w:rsidP="00932890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>The Wiley X name is recognized</w:t>
      </w:r>
      <w:r w:rsidR="00E616A2">
        <w:rPr>
          <w:rFonts w:eastAsia="Times"/>
          <w:sz w:val="18"/>
          <w:szCs w:val="18"/>
        </w:rPr>
        <w:t xml:space="preserve"> worldwide </w:t>
      </w:r>
      <w:r>
        <w:rPr>
          <w:rFonts w:eastAsia="Times"/>
          <w:sz w:val="18"/>
          <w:szCs w:val="18"/>
        </w:rPr>
        <w:t xml:space="preserve">for advanced protection along with clear vision, and these new shades </w:t>
      </w:r>
      <w:r w:rsidR="00E616A2">
        <w:rPr>
          <w:rFonts w:eastAsia="Times"/>
          <w:sz w:val="18"/>
          <w:szCs w:val="18"/>
        </w:rPr>
        <w:t xml:space="preserve">certainly </w:t>
      </w:r>
      <w:r>
        <w:rPr>
          <w:rFonts w:eastAsia="Times"/>
          <w:sz w:val="18"/>
          <w:szCs w:val="18"/>
        </w:rPr>
        <w:t xml:space="preserve">won’t disappoint. </w:t>
      </w:r>
      <w:r w:rsidR="0072069A">
        <w:rPr>
          <w:rFonts w:eastAsia="Times"/>
          <w:sz w:val="18"/>
          <w:szCs w:val="18"/>
        </w:rPr>
        <w:t xml:space="preserve"> The WX Omega meets ANSI-Z87.1 High Velocity and High Mass Impact standards as well as Federal OSHA 1910.133(b)(1)(1) Standards, providing wearers with occupational grade protection</w:t>
      </w:r>
      <w:r w:rsidR="004E50E5">
        <w:rPr>
          <w:rFonts w:eastAsia="Times"/>
          <w:sz w:val="18"/>
          <w:szCs w:val="18"/>
        </w:rPr>
        <w:t xml:space="preserve"> for every activity.  </w:t>
      </w:r>
      <w:r w:rsidR="0072069A">
        <w:rPr>
          <w:rFonts w:eastAsia="Times"/>
          <w:sz w:val="18"/>
          <w:szCs w:val="18"/>
        </w:rPr>
        <w:t xml:space="preserve">This means anglers can fish hard all day in the face of potential dangers that include airborne debris, flying lures and low-hanging branches.  </w:t>
      </w:r>
      <w:r w:rsidR="00E83E6B">
        <w:rPr>
          <w:rFonts w:eastAsia="Times"/>
          <w:sz w:val="18"/>
          <w:szCs w:val="18"/>
        </w:rPr>
        <w:t>Wiley X is the only premium sunglass brand with this level of protection in every adult style it makes — a key reason why the company is a leading provider of protective eyewear to the U.S. military, law enforcement, champion NASCAR drivers, professional tournament anglers and others who need the ultimate in protection and performance.</w:t>
      </w:r>
    </w:p>
    <w:p w14:paraId="2584F5DC" w14:textId="77777777" w:rsidR="003376B5" w:rsidRDefault="003376B5" w:rsidP="00932890">
      <w:pPr>
        <w:pStyle w:val="BearPR04"/>
        <w:spacing w:line="240" w:lineRule="auto"/>
        <w:rPr>
          <w:rFonts w:eastAsia="Times"/>
          <w:sz w:val="18"/>
          <w:szCs w:val="18"/>
        </w:rPr>
      </w:pPr>
    </w:p>
    <w:p w14:paraId="78D8AD4B" w14:textId="06A44823" w:rsidR="00E87FD2" w:rsidRDefault="003376B5" w:rsidP="00932890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 xml:space="preserve">Another thing that sets these distinctive glasses apart is the </w:t>
      </w:r>
      <w:r w:rsidR="00E616A2">
        <w:rPr>
          <w:rFonts w:eastAsia="Times"/>
          <w:sz w:val="18"/>
          <w:szCs w:val="18"/>
        </w:rPr>
        <w:t xml:space="preserve">frame’s </w:t>
      </w:r>
      <w:r>
        <w:rPr>
          <w:rFonts w:eastAsia="Times"/>
          <w:sz w:val="18"/>
          <w:szCs w:val="18"/>
        </w:rPr>
        <w:t xml:space="preserve">unique </w:t>
      </w:r>
      <w:proofErr w:type="spellStart"/>
      <w:r>
        <w:rPr>
          <w:rFonts w:eastAsia="Times"/>
          <w:sz w:val="18"/>
          <w:szCs w:val="18"/>
        </w:rPr>
        <w:t>Kryptek</w:t>
      </w:r>
      <w:proofErr w:type="spellEnd"/>
      <w:r w:rsidR="004E50E5" w:rsidRPr="004E50E5">
        <w:rPr>
          <w:rFonts w:eastAsia="Times"/>
          <w:sz w:val="18"/>
          <w:szCs w:val="18"/>
          <w:vertAlign w:val="superscript"/>
        </w:rPr>
        <w:t>®</w:t>
      </w:r>
      <w:r>
        <w:rPr>
          <w:rFonts w:eastAsia="Times"/>
          <w:sz w:val="18"/>
          <w:szCs w:val="18"/>
        </w:rPr>
        <w:t xml:space="preserve"> Neptune</w:t>
      </w:r>
      <w:r w:rsidR="004E50E5" w:rsidRPr="004E50E5">
        <w:rPr>
          <w:rFonts w:eastAsia="Times"/>
          <w:sz w:val="18"/>
          <w:szCs w:val="18"/>
          <w:vertAlign w:val="superscript"/>
        </w:rPr>
        <w:t>®</w:t>
      </w:r>
      <w:r>
        <w:rPr>
          <w:rFonts w:eastAsia="Times"/>
          <w:sz w:val="18"/>
          <w:szCs w:val="18"/>
        </w:rPr>
        <w:t xml:space="preserve"> camouflage.  Whether you want to ble</w:t>
      </w:r>
      <w:r w:rsidR="00411252">
        <w:rPr>
          <w:rFonts w:eastAsia="Times"/>
          <w:sz w:val="18"/>
          <w:szCs w:val="18"/>
        </w:rPr>
        <w:t>nd in while chasing skinny-water gamefish, stand out in a captain’s meeting or just look great while hanging out on deck, these stylish shades fit the bill.   Unlike traditional stick-and-leaf camouflage, the Kryptek design incorporates micro and macro layering inspired by a</w:t>
      </w:r>
      <w:r w:rsidR="001602EC">
        <w:rPr>
          <w:rFonts w:eastAsia="Times"/>
          <w:sz w:val="18"/>
          <w:szCs w:val="18"/>
        </w:rPr>
        <w:t xml:space="preserve">rtillery camouflage netting.  </w:t>
      </w:r>
      <w:r w:rsidR="00411252">
        <w:rPr>
          <w:rFonts w:eastAsia="Times"/>
          <w:sz w:val="18"/>
          <w:szCs w:val="18"/>
        </w:rPr>
        <w:t xml:space="preserve">The blue-based </w:t>
      </w:r>
      <w:r w:rsidR="00E616A2">
        <w:rPr>
          <w:rFonts w:eastAsia="Times"/>
          <w:sz w:val="18"/>
          <w:szCs w:val="18"/>
        </w:rPr>
        <w:t xml:space="preserve">marine </w:t>
      </w:r>
      <w:r w:rsidR="00411252">
        <w:rPr>
          <w:rFonts w:eastAsia="Times"/>
          <w:sz w:val="18"/>
          <w:szCs w:val="18"/>
        </w:rPr>
        <w:t xml:space="preserve">Neptune design provides both effective </w:t>
      </w:r>
      <w:r w:rsidR="00E87FD2">
        <w:rPr>
          <w:rFonts w:eastAsia="Times"/>
          <w:sz w:val="18"/>
          <w:szCs w:val="18"/>
        </w:rPr>
        <w:t>silhouette</w:t>
      </w:r>
      <w:r w:rsidR="00411252">
        <w:rPr>
          <w:rFonts w:eastAsia="Times"/>
          <w:sz w:val="18"/>
          <w:szCs w:val="18"/>
        </w:rPr>
        <w:t xml:space="preserve"> break up for water environments and a stylish compliment to the Emerald Green Mirror lenses</w:t>
      </w:r>
      <w:r w:rsidR="00E616A2">
        <w:rPr>
          <w:rFonts w:eastAsia="Times"/>
          <w:sz w:val="18"/>
          <w:szCs w:val="18"/>
        </w:rPr>
        <w:t>.  In addition, t</w:t>
      </w:r>
      <w:r w:rsidR="00E87FD2">
        <w:rPr>
          <w:rFonts w:eastAsia="Times"/>
          <w:sz w:val="18"/>
          <w:szCs w:val="18"/>
        </w:rPr>
        <w:t>he WX Omega’s lightweight frame features a double-injected rubber nosepiece for non-slip comfort, even when the action gets hot and sweaty.</w:t>
      </w:r>
    </w:p>
    <w:p w14:paraId="2B7D152D" w14:textId="77777777" w:rsidR="001246DC" w:rsidRDefault="001246DC" w:rsidP="00932890">
      <w:pPr>
        <w:pStyle w:val="BearPR04"/>
        <w:spacing w:line="240" w:lineRule="auto"/>
        <w:rPr>
          <w:rFonts w:eastAsia="Times"/>
          <w:sz w:val="18"/>
          <w:szCs w:val="18"/>
        </w:rPr>
      </w:pPr>
    </w:p>
    <w:p w14:paraId="78A22DCB" w14:textId="056E57CB" w:rsidR="0054071D" w:rsidRPr="006F471E" w:rsidRDefault="001246DC" w:rsidP="00932890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 xml:space="preserve">As </w:t>
      </w:r>
      <w:r w:rsidR="004E50E5">
        <w:rPr>
          <w:rFonts w:eastAsia="Times"/>
          <w:sz w:val="18"/>
          <w:szCs w:val="18"/>
        </w:rPr>
        <w:t>with almost all</w:t>
      </w:r>
      <w:r w:rsidR="002733CB" w:rsidRPr="006F471E">
        <w:rPr>
          <w:rFonts w:eastAsia="Times"/>
          <w:sz w:val="18"/>
          <w:szCs w:val="18"/>
        </w:rPr>
        <w:t xml:space="preserve"> Wiley X sunglass</w:t>
      </w:r>
      <w:r>
        <w:rPr>
          <w:rFonts w:eastAsia="Times"/>
          <w:sz w:val="18"/>
          <w:szCs w:val="18"/>
        </w:rPr>
        <w:t xml:space="preserve">, this WX Omega is also </w:t>
      </w:r>
      <w:r w:rsidR="00E616A2">
        <w:rPr>
          <w:rFonts w:eastAsia="Times"/>
          <w:sz w:val="18"/>
          <w:szCs w:val="18"/>
        </w:rPr>
        <w:t>Rx-R</w:t>
      </w:r>
      <w:r w:rsidR="002733CB" w:rsidRPr="006F471E">
        <w:rPr>
          <w:rFonts w:eastAsia="Times"/>
          <w:sz w:val="18"/>
          <w:szCs w:val="18"/>
        </w:rPr>
        <w:t>eady using the company’s advanced DIGIFORCE™ pres</w:t>
      </w:r>
      <w:r w:rsidR="001B2E6A" w:rsidRPr="006F471E">
        <w:rPr>
          <w:rFonts w:eastAsia="Times"/>
          <w:sz w:val="18"/>
          <w:szCs w:val="18"/>
        </w:rPr>
        <w:t xml:space="preserve">cription lens technology.  Engineered to deliver superior prescription accuracy and </w:t>
      </w:r>
      <w:r w:rsidR="00281DF0" w:rsidRPr="006F471E">
        <w:rPr>
          <w:rFonts w:eastAsia="Times"/>
          <w:sz w:val="18"/>
          <w:szCs w:val="18"/>
        </w:rPr>
        <w:t>clear vision over the widest possible field of view, prescription Wiley X sunglasses deliver a high-performance, no-compromise solution for anglers</w:t>
      </w:r>
      <w:r w:rsidR="00E616A2">
        <w:rPr>
          <w:rFonts w:eastAsia="Times"/>
          <w:sz w:val="18"/>
          <w:szCs w:val="18"/>
        </w:rPr>
        <w:t>, boaters and others</w:t>
      </w:r>
      <w:r w:rsidR="00281DF0" w:rsidRPr="006F471E">
        <w:rPr>
          <w:rFonts w:eastAsia="Times"/>
          <w:sz w:val="18"/>
          <w:szCs w:val="18"/>
        </w:rPr>
        <w:t xml:space="preserve"> who need corrective lenses. </w:t>
      </w:r>
    </w:p>
    <w:p w14:paraId="00C3CBC5" w14:textId="77777777" w:rsidR="000F2EB0" w:rsidRPr="006F471E" w:rsidRDefault="000F2EB0" w:rsidP="00932890">
      <w:pPr>
        <w:pStyle w:val="BearPR04"/>
        <w:spacing w:line="240" w:lineRule="auto"/>
        <w:rPr>
          <w:rFonts w:eastAsia="Times"/>
          <w:sz w:val="16"/>
          <w:szCs w:val="16"/>
        </w:rPr>
      </w:pPr>
    </w:p>
    <w:p w14:paraId="726D0454" w14:textId="77777777" w:rsidR="005204CD" w:rsidRDefault="009A460B" w:rsidP="00932890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 xml:space="preserve">To </w:t>
      </w:r>
      <w:r w:rsidR="00993EC8" w:rsidRPr="006F471E">
        <w:rPr>
          <w:rFonts w:eastAsia="Times"/>
          <w:sz w:val="18"/>
          <w:szCs w:val="18"/>
        </w:rPr>
        <w:t xml:space="preserve">learn more about </w:t>
      </w:r>
      <w:r>
        <w:rPr>
          <w:rFonts w:eastAsia="Times"/>
          <w:sz w:val="18"/>
          <w:szCs w:val="18"/>
        </w:rPr>
        <w:t>Wiley X’s new WX Omega with Polarized Emerald Green</w:t>
      </w:r>
      <w:r w:rsidR="00E616A2">
        <w:rPr>
          <w:rFonts w:eastAsia="Times"/>
          <w:sz w:val="18"/>
          <w:szCs w:val="18"/>
        </w:rPr>
        <w:t xml:space="preserve"> Mirror</w:t>
      </w:r>
      <w:r>
        <w:rPr>
          <w:rFonts w:eastAsia="Times"/>
          <w:sz w:val="18"/>
          <w:szCs w:val="18"/>
        </w:rPr>
        <w:t xml:space="preserve"> lenses and </w:t>
      </w:r>
      <w:r w:rsidR="00BA07B7">
        <w:rPr>
          <w:rFonts w:eastAsia="Times"/>
          <w:sz w:val="18"/>
          <w:szCs w:val="18"/>
        </w:rPr>
        <w:t xml:space="preserve">a Kryptek Neptune frame — </w:t>
      </w:r>
    </w:p>
    <w:p w14:paraId="5B4BFA75" w14:textId="77777777" w:rsidR="005204CD" w:rsidRDefault="00BA07B7" w:rsidP="00932890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 xml:space="preserve">or the </w:t>
      </w:r>
      <w:r w:rsidR="00993EC8" w:rsidRPr="006F471E">
        <w:rPr>
          <w:rFonts w:eastAsia="Times"/>
          <w:sz w:val="18"/>
          <w:szCs w:val="18"/>
        </w:rPr>
        <w:t>company’s</w:t>
      </w:r>
      <w:r>
        <w:rPr>
          <w:rFonts w:eastAsia="Times"/>
          <w:sz w:val="18"/>
          <w:szCs w:val="18"/>
        </w:rPr>
        <w:t xml:space="preserve"> extensive</w:t>
      </w:r>
      <w:r w:rsidR="009A460B">
        <w:rPr>
          <w:rFonts w:eastAsia="Times"/>
          <w:sz w:val="18"/>
          <w:szCs w:val="18"/>
        </w:rPr>
        <w:t xml:space="preserve"> line of</w:t>
      </w:r>
      <w:r w:rsidR="00993EC8" w:rsidRPr="006F471E">
        <w:rPr>
          <w:rFonts w:eastAsia="Times"/>
          <w:sz w:val="18"/>
          <w:szCs w:val="18"/>
        </w:rPr>
        <w:t xml:space="preserve"> </w:t>
      </w:r>
      <w:r w:rsidR="00BA1444" w:rsidRPr="006F471E">
        <w:rPr>
          <w:rFonts w:eastAsia="Times"/>
          <w:sz w:val="18"/>
          <w:szCs w:val="18"/>
        </w:rPr>
        <w:t xml:space="preserve">sunglasses providing </w:t>
      </w:r>
      <w:r w:rsidR="000F2EB0" w:rsidRPr="006F471E">
        <w:rPr>
          <w:rFonts w:eastAsia="Times"/>
          <w:sz w:val="18"/>
          <w:szCs w:val="18"/>
        </w:rPr>
        <w:t>Absolute Premium Protection</w:t>
      </w:r>
      <w:r w:rsidR="009A460B">
        <w:rPr>
          <w:rFonts w:eastAsia="Times"/>
          <w:sz w:val="18"/>
          <w:szCs w:val="18"/>
        </w:rPr>
        <w:t xml:space="preserve"> for fishing, boating and other outdoor adventures</w:t>
      </w:r>
      <w:r w:rsidR="000F2EB0" w:rsidRPr="006F471E">
        <w:rPr>
          <w:rFonts w:eastAsia="Times"/>
          <w:sz w:val="18"/>
          <w:szCs w:val="18"/>
        </w:rPr>
        <w:t xml:space="preserve"> — visit </w:t>
      </w:r>
      <w:hyperlink r:id="rId8" w:history="1">
        <w:r w:rsidR="000F2EB0" w:rsidRPr="006F471E">
          <w:rPr>
            <w:rStyle w:val="Hyperlink"/>
            <w:rFonts w:eastAsia="Times"/>
            <w:sz w:val="18"/>
            <w:szCs w:val="18"/>
          </w:rPr>
          <w:t>www.wileyx.com</w:t>
        </w:r>
      </w:hyperlink>
      <w:r w:rsidR="00993EC8" w:rsidRPr="006F471E">
        <w:rPr>
          <w:rFonts w:eastAsia="Times"/>
          <w:sz w:val="18"/>
          <w:szCs w:val="18"/>
        </w:rPr>
        <w:t xml:space="preserve">.  Or </w:t>
      </w:r>
      <w:r w:rsidR="000F2EB0" w:rsidRPr="006F471E">
        <w:rPr>
          <w:rFonts w:eastAsia="Times"/>
          <w:sz w:val="18"/>
          <w:szCs w:val="18"/>
        </w:rPr>
        <w:t xml:space="preserve">contact Wiley X at 7800 Patterson Pass Road, Livermore, CA 94550 </w:t>
      </w:r>
    </w:p>
    <w:p w14:paraId="0CD44E1F" w14:textId="77777777" w:rsidR="000F2EB0" w:rsidRPr="006F471E" w:rsidRDefault="000F2EB0" w:rsidP="00932890">
      <w:pPr>
        <w:pStyle w:val="BearPR04"/>
        <w:spacing w:line="240" w:lineRule="auto"/>
        <w:rPr>
          <w:sz w:val="18"/>
          <w:szCs w:val="18"/>
        </w:rPr>
      </w:pPr>
      <w:r w:rsidRPr="006F471E">
        <w:rPr>
          <w:sz w:val="18"/>
          <w:szCs w:val="18"/>
        </w:rPr>
        <w:sym w:font="Symbol" w:char="F0B7"/>
      </w:r>
      <w:r w:rsidRPr="006F471E">
        <w:rPr>
          <w:sz w:val="18"/>
          <w:szCs w:val="18"/>
        </w:rPr>
        <w:t xml:space="preserve"> Telephone: (800) 776-7842. </w:t>
      </w:r>
    </w:p>
    <w:p w14:paraId="47C5B927" w14:textId="77777777" w:rsidR="006041C9" w:rsidRPr="006F471E" w:rsidRDefault="006041C9" w:rsidP="000F2EB0">
      <w:pPr>
        <w:pStyle w:val="BearPR04"/>
        <w:spacing w:line="240" w:lineRule="auto"/>
        <w:rPr>
          <w:rFonts w:eastAsia="Times"/>
          <w:sz w:val="16"/>
          <w:szCs w:val="16"/>
        </w:rPr>
      </w:pPr>
    </w:p>
    <w:p w14:paraId="075CE85C" w14:textId="77777777" w:rsidR="006041C9" w:rsidRDefault="000F2EB0" w:rsidP="00E0120B">
      <w:pPr>
        <w:pStyle w:val="BearPR04"/>
        <w:spacing w:line="240" w:lineRule="auto"/>
        <w:ind w:right="-342"/>
        <w:rPr>
          <w:rFonts w:eastAsia="Times"/>
          <w:b/>
          <w:i/>
          <w:sz w:val="18"/>
          <w:szCs w:val="18"/>
        </w:rPr>
      </w:pPr>
      <w:r w:rsidRPr="00932890">
        <w:rPr>
          <w:rFonts w:eastAsia="Times"/>
          <w:b/>
          <w:i/>
          <w:sz w:val="18"/>
          <w:szCs w:val="18"/>
        </w:rPr>
        <w:t xml:space="preserve">Editor’s Note:  For hi-res images and releases, please visit our online Press Room at </w:t>
      </w:r>
      <w:hyperlink r:id="rId9" w:history="1">
        <w:r w:rsidRPr="00932890">
          <w:rPr>
            <w:rStyle w:val="Hyperlink"/>
            <w:rFonts w:eastAsia="Times"/>
            <w:b/>
            <w:i/>
            <w:sz w:val="18"/>
            <w:szCs w:val="18"/>
          </w:rPr>
          <w:t>www.full-throttlecommunications.com</w:t>
        </w:r>
      </w:hyperlink>
      <w:r w:rsidRPr="00932890">
        <w:rPr>
          <w:rFonts w:eastAsia="Times"/>
          <w:b/>
          <w:i/>
          <w:sz w:val="18"/>
          <w:szCs w:val="18"/>
        </w:rPr>
        <w:t>.</w:t>
      </w:r>
    </w:p>
    <w:p w14:paraId="124AC713" w14:textId="77777777" w:rsidR="00932890" w:rsidRPr="006F471E" w:rsidRDefault="00932890" w:rsidP="00E0120B">
      <w:pPr>
        <w:pStyle w:val="BearPR04"/>
        <w:spacing w:line="240" w:lineRule="auto"/>
        <w:ind w:right="-342"/>
        <w:rPr>
          <w:rFonts w:eastAsia="Times"/>
          <w:b/>
          <w:i/>
          <w:sz w:val="16"/>
          <w:szCs w:val="16"/>
        </w:rPr>
      </w:pPr>
    </w:p>
    <w:p w14:paraId="59C3D97A" w14:textId="77777777" w:rsidR="006041C9" w:rsidRPr="00E0120B" w:rsidRDefault="00E0120B" w:rsidP="00E0120B">
      <w:pPr>
        <w:pStyle w:val="BearPR04"/>
        <w:spacing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9F2E730" wp14:editId="369BE50B">
            <wp:extent cx="266700" cy="266700"/>
            <wp:effectExtent l="0" t="0" r="0" b="0"/>
            <wp:docPr id="8" name="Picture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15AEB136" wp14:editId="69D132C4">
            <wp:extent cx="257175" cy="266700"/>
            <wp:effectExtent l="0" t="0" r="0" b="12700"/>
            <wp:docPr id="9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1995745A" wp14:editId="159D70CC">
            <wp:extent cx="266700" cy="266700"/>
            <wp:effectExtent l="0" t="0" r="12700" b="12700"/>
            <wp:docPr id="10" name="Picture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53FCFC41" wp14:editId="2B6621A8">
            <wp:extent cx="266700" cy="266700"/>
            <wp:effectExtent l="0" t="0" r="12700" b="12700"/>
            <wp:docPr id="11" name="Picture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bookmarkStart w:id="0" w:name="_GoBack"/>
      <w:r>
        <w:rPr>
          <w:noProof/>
          <w:sz w:val="16"/>
          <w:szCs w:val="16"/>
        </w:rPr>
        <w:drawing>
          <wp:inline distT="0" distB="0" distL="0" distR="0" wp14:anchorId="0825EDEC" wp14:editId="32251994">
            <wp:extent cx="266700" cy="266700"/>
            <wp:effectExtent l="0" t="0" r="12700" b="12700"/>
            <wp:docPr id="12" name="Picture 1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41C9" w:rsidRPr="00E0120B" w:rsidSect="000F2EB0">
      <w:headerReference w:type="first" r:id="rId20"/>
      <w:footerReference w:type="first" r:id="rId21"/>
      <w:pgSz w:w="12240" w:h="15840"/>
      <w:pgMar w:top="360" w:right="936" w:bottom="360" w:left="936" w:header="720" w:footer="8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9ABC5" w14:textId="77777777" w:rsidR="00DD4679" w:rsidRDefault="00DD4679">
      <w:r>
        <w:separator/>
      </w:r>
    </w:p>
  </w:endnote>
  <w:endnote w:type="continuationSeparator" w:id="0">
    <w:p w14:paraId="186B58E9" w14:textId="77777777" w:rsidR="00DD4679" w:rsidRDefault="00DD4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92B22" w14:textId="77777777" w:rsidR="00DD4679" w:rsidRDefault="00DD4679">
    <w:pPr>
      <w:pStyle w:val="Footer"/>
      <w:jc w:val="center"/>
      <w:rPr>
        <w:rFonts w:ascii="Helvetica" w:hAnsi="Helvetica"/>
        <w:i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30800" w14:textId="77777777" w:rsidR="00DD4679" w:rsidRDefault="00DD4679">
      <w:r>
        <w:separator/>
      </w:r>
    </w:p>
  </w:footnote>
  <w:footnote w:type="continuationSeparator" w:id="0">
    <w:p w14:paraId="5035B1A4" w14:textId="77777777" w:rsidR="00DD4679" w:rsidRDefault="00DD46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06F3F" w14:textId="77777777" w:rsidR="00DD4679" w:rsidRPr="00B450A3" w:rsidRDefault="00DD4679" w:rsidP="000F2EB0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2694E812" wp14:editId="3997C791">
          <wp:extent cx="6583680" cy="1486535"/>
          <wp:effectExtent l="0" t="0" r="0" b="1206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shing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0" cy="148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23AEA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DE170F"/>
    <w:multiLevelType w:val="hybridMultilevel"/>
    <w:tmpl w:val="08CE0F36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96"/>
    <w:rsid w:val="0000358C"/>
    <w:rsid w:val="00014A8E"/>
    <w:rsid w:val="0003069D"/>
    <w:rsid w:val="000502FD"/>
    <w:rsid w:val="00060958"/>
    <w:rsid w:val="000806FE"/>
    <w:rsid w:val="000B1339"/>
    <w:rsid w:val="000B21DC"/>
    <w:rsid w:val="000B28B0"/>
    <w:rsid w:val="000D3661"/>
    <w:rsid w:val="000F2EB0"/>
    <w:rsid w:val="00100E21"/>
    <w:rsid w:val="001013A2"/>
    <w:rsid w:val="0011016C"/>
    <w:rsid w:val="00112BED"/>
    <w:rsid w:val="001246DC"/>
    <w:rsid w:val="00125A09"/>
    <w:rsid w:val="00140D4B"/>
    <w:rsid w:val="001602EC"/>
    <w:rsid w:val="0016658B"/>
    <w:rsid w:val="0017049D"/>
    <w:rsid w:val="001A7F06"/>
    <w:rsid w:val="001B2E6A"/>
    <w:rsid w:val="001B6BB2"/>
    <w:rsid w:val="001D1F65"/>
    <w:rsid w:val="001D40AE"/>
    <w:rsid w:val="001E0D58"/>
    <w:rsid w:val="00212220"/>
    <w:rsid w:val="0021241F"/>
    <w:rsid w:val="002146F3"/>
    <w:rsid w:val="00216F26"/>
    <w:rsid w:val="00231256"/>
    <w:rsid w:val="00233B99"/>
    <w:rsid w:val="002625A3"/>
    <w:rsid w:val="002733CB"/>
    <w:rsid w:val="00281DF0"/>
    <w:rsid w:val="002859D8"/>
    <w:rsid w:val="00296305"/>
    <w:rsid w:val="002967BC"/>
    <w:rsid w:val="002A0039"/>
    <w:rsid w:val="002A7328"/>
    <w:rsid w:val="002B0832"/>
    <w:rsid w:val="002B7046"/>
    <w:rsid w:val="002F7992"/>
    <w:rsid w:val="00301379"/>
    <w:rsid w:val="003376B5"/>
    <w:rsid w:val="00357D76"/>
    <w:rsid w:val="00376C84"/>
    <w:rsid w:val="003858F8"/>
    <w:rsid w:val="003870E8"/>
    <w:rsid w:val="003A0944"/>
    <w:rsid w:val="003A3F5A"/>
    <w:rsid w:val="003B3D85"/>
    <w:rsid w:val="003C60C4"/>
    <w:rsid w:val="003E2C5C"/>
    <w:rsid w:val="0040078D"/>
    <w:rsid w:val="00411252"/>
    <w:rsid w:val="00466E54"/>
    <w:rsid w:val="004770C7"/>
    <w:rsid w:val="004B008A"/>
    <w:rsid w:val="004B762F"/>
    <w:rsid w:val="004C70DE"/>
    <w:rsid w:val="004D1EC7"/>
    <w:rsid w:val="004E50E5"/>
    <w:rsid w:val="00507313"/>
    <w:rsid w:val="005155F2"/>
    <w:rsid w:val="005204CD"/>
    <w:rsid w:val="00531555"/>
    <w:rsid w:val="0054071D"/>
    <w:rsid w:val="00544DC2"/>
    <w:rsid w:val="00552594"/>
    <w:rsid w:val="0056796B"/>
    <w:rsid w:val="005B6C5B"/>
    <w:rsid w:val="005C55D1"/>
    <w:rsid w:val="005C64E2"/>
    <w:rsid w:val="006041C9"/>
    <w:rsid w:val="00623925"/>
    <w:rsid w:val="006501A8"/>
    <w:rsid w:val="006622A0"/>
    <w:rsid w:val="0066333B"/>
    <w:rsid w:val="00670F4B"/>
    <w:rsid w:val="00691528"/>
    <w:rsid w:val="00695A43"/>
    <w:rsid w:val="006A6F82"/>
    <w:rsid w:val="006B2F20"/>
    <w:rsid w:val="006D1F83"/>
    <w:rsid w:val="006D74D3"/>
    <w:rsid w:val="006F471E"/>
    <w:rsid w:val="00713623"/>
    <w:rsid w:val="0072069A"/>
    <w:rsid w:val="00735403"/>
    <w:rsid w:val="007366C0"/>
    <w:rsid w:val="00743E89"/>
    <w:rsid w:val="00746F13"/>
    <w:rsid w:val="00751E22"/>
    <w:rsid w:val="00770FAC"/>
    <w:rsid w:val="00786796"/>
    <w:rsid w:val="00795BE7"/>
    <w:rsid w:val="007A1CE0"/>
    <w:rsid w:val="007A26D4"/>
    <w:rsid w:val="007B14C9"/>
    <w:rsid w:val="007D00A1"/>
    <w:rsid w:val="007E6150"/>
    <w:rsid w:val="00800556"/>
    <w:rsid w:val="00805C43"/>
    <w:rsid w:val="008139BC"/>
    <w:rsid w:val="00823FEA"/>
    <w:rsid w:val="008240AD"/>
    <w:rsid w:val="00841DF0"/>
    <w:rsid w:val="00843AFD"/>
    <w:rsid w:val="0084622F"/>
    <w:rsid w:val="00860228"/>
    <w:rsid w:val="0087352D"/>
    <w:rsid w:val="008803D1"/>
    <w:rsid w:val="00886873"/>
    <w:rsid w:val="008909B0"/>
    <w:rsid w:val="008C4149"/>
    <w:rsid w:val="0090275C"/>
    <w:rsid w:val="00903B56"/>
    <w:rsid w:val="009175EF"/>
    <w:rsid w:val="00932890"/>
    <w:rsid w:val="00957A05"/>
    <w:rsid w:val="009768F4"/>
    <w:rsid w:val="00993EC8"/>
    <w:rsid w:val="009A460B"/>
    <w:rsid w:val="009B3323"/>
    <w:rsid w:val="009E1A24"/>
    <w:rsid w:val="00A126E9"/>
    <w:rsid w:val="00A45376"/>
    <w:rsid w:val="00A66EC2"/>
    <w:rsid w:val="00A67A5B"/>
    <w:rsid w:val="00A77E0F"/>
    <w:rsid w:val="00A950D3"/>
    <w:rsid w:val="00AA76B5"/>
    <w:rsid w:val="00AB1694"/>
    <w:rsid w:val="00AD334A"/>
    <w:rsid w:val="00B3720B"/>
    <w:rsid w:val="00B47385"/>
    <w:rsid w:val="00B6729B"/>
    <w:rsid w:val="00B67701"/>
    <w:rsid w:val="00B70808"/>
    <w:rsid w:val="00B82739"/>
    <w:rsid w:val="00BA07B7"/>
    <w:rsid w:val="00BA1444"/>
    <w:rsid w:val="00BB2656"/>
    <w:rsid w:val="00BC2FE5"/>
    <w:rsid w:val="00BD492A"/>
    <w:rsid w:val="00BF5CB0"/>
    <w:rsid w:val="00C21C9B"/>
    <w:rsid w:val="00C30ADC"/>
    <w:rsid w:val="00C35D97"/>
    <w:rsid w:val="00C460AF"/>
    <w:rsid w:val="00C611D3"/>
    <w:rsid w:val="00C6174D"/>
    <w:rsid w:val="00C85754"/>
    <w:rsid w:val="00CD0D1B"/>
    <w:rsid w:val="00CD369D"/>
    <w:rsid w:val="00CE2787"/>
    <w:rsid w:val="00CF6F9C"/>
    <w:rsid w:val="00D22826"/>
    <w:rsid w:val="00D24DB1"/>
    <w:rsid w:val="00D52884"/>
    <w:rsid w:val="00D66163"/>
    <w:rsid w:val="00DD39DF"/>
    <w:rsid w:val="00DD4679"/>
    <w:rsid w:val="00DD6031"/>
    <w:rsid w:val="00DD6A60"/>
    <w:rsid w:val="00E0119A"/>
    <w:rsid w:val="00E0120B"/>
    <w:rsid w:val="00E2546D"/>
    <w:rsid w:val="00E3366B"/>
    <w:rsid w:val="00E34DA4"/>
    <w:rsid w:val="00E36D52"/>
    <w:rsid w:val="00E3771A"/>
    <w:rsid w:val="00E4208E"/>
    <w:rsid w:val="00E427AD"/>
    <w:rsid w:val="00E4632B"/>
    <w:rsid w:val="00E5684E"/>
    <w:rsid w:val="00E616A2"/>
    <w:rsid w:val="00E742A3"/>
    <w:rsid w:val="00E74CB6"/>
    <w:rsid w:val="00E83E6B"/>
    <w:rsid w:val="00E87FD2"/>
    <w:rsid w:val="00E94DB4"/>
    <w:rsid w:val="00EB35D7"/>
    <w:rsid w:val="00EB7EA2"/>
    <w:rsid w:val="00ED53DC"/>
    <w:rsid w:val="00EE4311"/>
    <w:rsid w:val="00EE4372"/>
    <w:rsid w:val="00EF4CB9"/>
    <w:rsid w:val="00EF4DED"/>
    <w:rsid w:val="00EF7D49"/>
    <w:rsid w:val="00F01251"/>
    <w:rsid w:val="00F15DEB"/>
    <w:rsid w:val="00F41946"/>
    <w:rsid w:val="00F45899"/>
    <w:rsid w:val="00FA29BF"/>
    <w:rsid w:val="00FC6A75"/>
    <w:rsid w:val="00FD005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62C2E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ull-throttlecommunications.com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facebook.com/wileyx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instagram.com/wileyx/" TargetMode="External"/><Relationship Id="rId13" Type="http://schemas.openxmlformats.org/officeDocument/2006/relationships/image" Target="media/image2.jpeg"/><Relationship Id="rId14" Type="http://schemas.openxmlformats.org/officeDocument/2006/relationships/hyperlink" Target="https://mobile.twitter.com/wileyx" TargetMode="External"/><Relationship Id="rId15" Type="http://schemas.openxmlformats.org/officeDocument/2006/relationships/image" Target="media/image3.jpeg"/><Relationship Id="rId16" Type="http://schemas.openxmlformats.org/officeDocument/2006/relationships/hyperlink" Target="https://www.youtube.com/user/wileyxeyewear" TargetMode="External"/><Relationship Id="rId17" Type="http://schemas.openxmlformats.org/officeDocument/2006/relationships/image" Target="media/image4.jpeg"/><Relationship Id="rId18" Type="http://schemas.openxmlformats.org/officeDocument/2006/relationships/hyperlink" Target="https://www.linkedin.com/company/wiley-x-inc-?trk=vsrp_companies_res_name&amp;trkInfo=VSRPsearchId:507950631395263677244,VSRPtargetId:3280064,VSRPcmpt:primary" TargetMode="External"/><Relationship Id="rId19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wiley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567</Words>
  <Characters>3234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WILEY X® EYEWEAR INTRODUCES NEW ZAK™ ACTIVE SERIES MODEL FOR BOATING AND FISHING</vt:lpstr>
    </vt:vector>
  </TitlesOfParts>
  <Company>Strike Zone Communications</Company>
  <LinksUpToDate>false</LinksUpToDate>
  <CharactersWithSpaces>3794</CharactersWithSpaces>
  <SharedDoc>false</SharedDoc>
  <HLinks>
    <vt:vector size="84" baseType="variant">
      <vt:variant>
        <vt:i4>7536738</vt:i4>
      </vt:variant>
      <vt:variant>
        <vt:i4>21</vt:i4>
      </vt:variant>
      <vt:variant>
        <vt:i4>0</vt:i4>
      </vt:variant>
      <vt:variant>
        <vt:i4>5</vt:i4>
      </vt:variant>
      <vt:variant>
        <vt:lpwstr>http://www.full-throttlecommunications.com</vt:lpwstr>
      </vt:variant>
      <vt:variant>
        <vt:lpwstr/>
      </vt:variant>
      <vt:variant>
        <vt:i4>7536724</vt:i4>
      </vt:variant>
      <vt:variant>
        <vt:i4>18</vt:i4>
      </vt:variant>
      <vt:variant>
        <vt:i4>0</vt:i4>
      </vt:variant>
      <vt:variant>
        <vt:i4>5</vt:i4>
      </vt:variant>
      <vt:variant>
        <vt:lpwstr>http://www.linkedin.com/company/3280064?trk=vsrp_companies_res_name&amp;trkInfo=VSRPsearchId%3A507950631395263677244%2CVSRPtargetId%3A3280064%2CVSRPcmpt%3Aprimary</vt:lpwstr>
      </vt:variant>
      <vt:variant>
        <vt:lpwstr/>
      </vt:variant>
      <vt:variant>
        <vt:i4>2818166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https://www.youtube.com/user/wileyxeyewear</vt:lpwstr>
      </vt:variant>
      <vt:variant>
        <vt:lpwstr/>
      </vt:variant>
      <vt:variant>
        <vt:i4>3407968</vt:i4>
      </vt:variant>
      <vt:variant>
        <vt:i4>12</vt:i4>
      </vt:variant>
      <vt:variant>
        <vt:i4>0</vt:i4>
      </vt:variant>
      <vt:variant>
        <vt:i4>5</vt:i4>
      </vt:variant>
      <vt:variant>
        <vt:lpwstr>http://instagram.com/wileyxeyewear</vt:lpwstr>
      </vt:variant>
      <vt:variant>
        <vt:lpwstr/>
      </vt:variant>
      <vt:variant>
        <vt:i4>7143479</vt:i4>
      </vt:variant>
      <vt:variant>
        <vt:i4>9</vt:i4>
      </vt:variant>
      <vt:variant>
        <vt:i4>0</vt:i4>
      </vt:variant>
      <vt:variant>
        <vt:i4>5</vt:i4>
      </vt:variant>
      <vt:variant>
        <vt:lpwstr>https://twitter.com/wileyx</vt:lpwstr>
      </vt:variant>
      <vt:variant>
        <vt:lpwstr/>
      </vt:variant>
      <vt:variant>
        <vt:i4>3014724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https://www.facebook.com/wxtactical</vt:lpwstr>
      </vt:variant>
      <vt:variant>
        <vt:lpwstr/>
      </vt:variant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https://www.facebook.com/wileyxeyewear</vt:lpwstr>
      </vt:variant>
      <vt:variant>
        <vt:lpwstr/>
      </vt:variant>
      <vt:variant>
        <vt:i4>524330</vt:i4>
      </vt:variant>
      <vt:variant>
        <vt:i4>0</vt:i4>
      </vt:variant>
      <vt:variant>
        <vt:i4>0</vt:i4>
      </vt:variant>
      <vt:variant>
        <vt:i4>5</vt:i4>
      </vt:variant>
      <vt:variant>
        <vt:lpwstr>http://www.wileyx.com</vt:lpwstr>
      </vt:variant>
      <vt:variant>
        <vt:lpwstr/>
      </vt:variant>
      <vt:variant>
        <vt:i4>7143493</vt:i4>
      </vt:variant>
      <vt:variant>
        <vt:i4>6998</vt:i4>
      </vt:variant>
      <vt:variant>
        <vt:i4>1031</vt:i4>
      </vt:variant>
      <vt:variant>
        <vt:i4>1</vt:i4>
      </vt:variant>
      <vt:variant>
        <vt:lpwstr>WX_PressHeader</vt:lpwstr>
      </vt:variant>
      <vt:variant>
        <vt:lpwstr/>
      </vt:variant>
      <vt:variant>
        <vt:i4>7012354</vt:i4>
      </vt:variant>
      <vt:variant>
        <vt:i4>-1</vt:i4>
      </vt:variant>
      <vt:variant>
        <vt:i4>1026</vt:i4>
      </vt:variant>
      <vt:variant>
        <vt:i4>1</vt:i4>
      </vt:variant>
      <vt:variant>
        <vt:lpwstr>proudly</vt:lpwstr>
      </vt:variant>
      <vt:variant>
        <vt:lpwstr/>
      </vt:variant>
      <vt:variant>
        <vt:i4>2228248</vt:i4>
      </vt:variant>
      <vt:variant>
        <vt:i4>-1</vt:i4>
      </vt:variant>
      <vt:variant>
        <vt:i4>1034</vt:i4>
      </vt:variant>
      <vt:variant>
        <vt:i4>1</vt:i4>
      </vt:variant>
      <vt:variant>
        <vt:lpwstr>ISO-9001_reg_HR</vt:lpwstr>
      </vt:variant>
      <vt:variant>
        <vt:lpwstr/>
      </vt:variant>
      <vt:variant>
        <vt:i4>8323131</vt:i4>
      </vt:variant>
      <vt:variant>
        <vt:i4>-1</vt:i4>
      </vt:variant>
      <vt:variant>
        <vt:i4>1036</vt:i4>
      </vt:variant>
      <vt:variant>
        <vt:i4>1</vt:i4>
      </vt:variant>
      <vt:variant>
        <vt:lpwstr>BOSS_CCBOSS04_PR_TEXT</vt:lpwstr>
      </vt:variant>
      <vt:variant>
        <vt:lpwstr/>
      </vt:variant>
      <vt:variant>
        <vt:i4>4391038</vt:i4>
      </vt:variant>
      <vt:variant>
        <vt:i4>-1</vt:i4>
      </vt:variant>
      <vt:variant>
        <vt:i4>1037</vt:i4>
      </vt:variant>
      <vt:variant>
        <vt:i4>1</vt:i4>
      </vt:variant>
      <vt:variant>
        <vt:lpwstr>Rogue_2802-2_PR_TEXT</vt:lpwstr>
      </vt:variant>
      <vt:variant>
        <vt:lpwstr/>
      </vt:variant>
      <vt:variant>
        <vt:i4>524347</vt:i4>
      </vt:variant>
      <vt:variant>
        <vt:i4>-1</vt:i4>
      </vt:variant>
      <vt:variant>
        <vt:i4>1038</vt:i4>
      </vt:variant>
      <vt:variant>
        <vt:i4>1</vt:i4>
      </vt:variant>
      <vt:variant>
        <vt:lpwstr>HUDSON_ACHUD03_PR_TEXT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WILEY X® EYEWEAR INTRODUCES NEW ZAK™ ACTIVE SERIES MODEL FOR BOATING AND FISHING</dc:title>
  <dc:creator>`</dc:creator>
  <cp:lastModifiedBy>Stephanie Geske</cp:lastModifiedBy>
  <cp:revision>2</cp:revision>
  <cp:lastPrinted>2017-09-05T19:32:00Z</cp:lastPrinted>
  <dcterms:created xsi:type="dcterms:W3CDTF">2017-09-22T18:58:00Z</dcterms:created>
  <dcterms:modified xsi:type="dcterms:W3CDTF">2017-09-22T18:58:00Z</dcterms:modified>
</cp:coreProperties>
</file>